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1F" w:rsidRDefault="00DD2A1F" w:rsidP="00D05503">
      <w:pPr>
        <w:adjustRightInd/>
        <w:spacing w:line="366" w:lineRule="exact"/>
        <w:jc w:val="center"/>
        <w:rPr>
          <w:rFonts w:asciiTheme="majorEastAsia" w:eastAsiaTheme="majorEastAsia" w:hAnsiTheme="majorEastAsia"/>
          <w:b/>
          <w:bCs/>
          <w:color w:val="auto"/>
          <w:sz w:val="24"/>
          <w:szCs w:val="24"/>
        </w:rPr>
      </w:pPr>
      <w:r w:rsidRPr="005768C0">
        <w:rPr>
          <w:rFonts w:asciiTheme="majorEastAsia" w:eastAsiaTheme="majorEastAsia" w:hAnsiTheme="majorEastAsia" w:hint="eastAsia"/>
          <w:b/>
          <w:bCs/>
          <w:color w:val="auto"/>
          <w:sz w:val="24"/>
          <w:szCs w:val="24"/>
        </w:rPr>
        <w:t>弘前大学大学院地域社会研究科年報　投稿要領</w:t>
      </w:r>
    </w:p>
    <w:p w:rsidR="00E72B85" w:rsidRPr="005768C0" w:rsidRDefault="00E72B85" w:rsidP="00F50132">
      <w:pPr>
        <w:adjustRightInd/>
        <w:spacing w:line="366" w:lineRule="exact"/>
        <w:jc w:val="left"/>
        <w:rPr>
          <w:rFonts w:asciiTheme="majorEastAsia" w:eastAsiaTheme="majorEastAsia" w:hAnsiTheme="majorEastAsia" w:cs="Times New Roman"/>
          <w:color w:val="auto"/>
          <w:spacing w:val="2"/>
        </w:rPr>
      </w:pPr>
    </w:p>
    <w:p w:rsidR="00DD2A1F" w:rsidRPr="005768C0" w:rsidRDefault="00DD2A1F" w:rsidP="00D05503">
      <w:pPr>
        <w:adjustRightInd/>
        <w:spacing w:line="366" w:lineRule="exact"/>
        <w:jc w:val="right"/>
        <w:rPr>
          <w:rFonts w:asciiTheme="minorEastAsia" w:eastAsiaTheme="minorEastAsia" w:hAnsiTheme="minorEastAsia"/>
          <w:bCs/>
          <w:color w:val="auto"/>
          <w:sz w:val="20"/>
          <w:szCs w:val="20"/>
        </w:rPr>
      </w:pPr>
      <w:r w:rsidRPr="005768C0">
        <w:rPr>
          <w:rFonts w:asciiTheme="minorEastAsia" w:eastAsiaTheme="minorEastAsia" w:hAnsiTheme="minorEastAsia" w:hint="eastAsia"/>
          <w:bCs/>
          <w:color w:val="auto"/>
          <w:sz w:val="20"/>
          <w:szCs w:val="20"/>
        </w:rPr>
        <w:t>平成</w:t>
      </w:r>
      <w:r w:rsidR="00985EAA" w:rsidRPr="005768C0">
        <w:rPr>
          <w:rFonts w:asciiTheme="minorEastAsia" w:eastAsiaTheme="minorEastAsia" w:hAnsiTheme="minorEastAsia" w:hint="eastAsia"/>
          <w:bCs/>
          <w:color w:val="auto"/>
          <w:sz w:val="20"/>
          <w:szCs w:val="20"/>
        </w:rPr>
        <w:t>２０</w:t>
      </w:r>
      <w:r w:rsidRPr="005768C0">
        <w:rPr>
          <w:rFonts w:asciiTheme="minorEastAsia" w:eastAsiaTheme="minorEastAsia" w:hAnsiTheme="minorEastAsia" w:hint="eastAsia"/>
          <w:bCs/>
          <w:color w:val="auto"/>
          <w:sz w:val="20"/>
          <w:szCs w:val="20"/>
        </w:rPr>
        <w:t>年９月制定</w:t>
      </w:r>
    </w:p>
    <w:p w:rsidR="00E40D12" w:rsidRDefault="00A47197" w:rsidP="00932509">
      <w:pPr>
        <w:wordWrap w:val="0"/>
        <w:adjustRightInd/>
        <w:spacing w:line="366" w:lineRule="exact"/>
        <w:jc w:val="right"/>
        <w:rPr>
          <w:rFonts w:asciiTheme="minorEastAsia" w:eastAsiaTheme="minorEastAsia" w:hAnsiTheme="minorEastAsia"/>
          <w:bCs/>
          <w:color w:val="auto"/>
          <w:sz w:val="20"/>
          <w:szCs w:val="20"/>
        </w:rPr>
      </w:pPr>
      <w:r w:rsidRPr="005768C0">
        <w:rPr>
          <w:rFonts w:asciiTheme="minorEastAsia" w:eastAsiaTheme="minorEastAsia" w:hAnsiTheme="minorEastAsia" w:hint="eastAsia"/>
          <w:bCs/>
          <w:color w:val="auto"/>
          <w:sz w:val="20"/>
          <w:szCs w:val="20"/>
        </w:rPr>
        <w:t>平成２６年</w:t>
      </w:r>
      <w:r w:rsidR="00AC265E" w:rsidRPr="005768C0">
        <w:rPr>
          <w:rFonts w:asciiTheme="minorEastAsia" w:eastAsiaTheme="minorEastAsia" w:hAnsiTheme="minorEastAsia" w:hint="eastAsia"/>
          <w:bCs/>
          <w:color w:val="auto"/>
          <w:sz w:val="20"/>
          <w:szCs w:val="20"/>
        </w:rPr>
        <w:t>６</w:t>
      </w:r>
      <w:r w:rsidRPr="005768C0">
        <w:rPr>
          <w:rFonts w:asciiTheme="minorEastAsia" w:eastAsiaTheme="minorEastAsia" w:hAnsiTheme="minorEastAsia" w:hint="eastAsia"/>
          <w:bCs/>
          <w:color w:val="auto"/>
          <w:sz w:val="20"/>
          <w:szCs w:val="20"/>
        </w:rPr>
        <w:t>月改正</w:t>
      </w:r>
    </w:p>
    <w:p w:rsidR="00932509" w:rsidRDefault="00932509" w:rsidP="00E40D12">
      <w:pPr>
        <w:adjustRightInd/>
        <w:spacing w:line="366" w:lineRule="exact"/>
        <w:jc w:val="right"/>
        <w:rPr>
          <w:rFonts w:asciiTheme="minorEastAsia" w:eastAsiaTheme="minorEastAsia" w:hAnsiTheme="minorEastAsia"/>
          <w:bCs/>
          <w:color w:val="auto"/>
          <w:sz w:val="20"/>
          <w:szCs w:val="20"/>
        </w:rPr>
      </w:pPr>
      <w:r>
        <w:rPr>
          <w:rFonts w:asciiTheme="minorEastAsia" w:eastAsiaTheme="minorEastAsia" w:hAnsiTheme="minorEastAsia" w:hint="eastAsia"/>
          <w:bCs/>
          <w:color w:val="auto"/>
          <w:sz w:val="20"/>
          <w:szCs w:val="20"/>
        </w:rPr>
        <w:t xml:space="preserve">　</w:t>
      </w:r>
      <w:r w:rsidR="005F47C2">
        <w:rPr>
          <w:rFonts w:asciiTheme="minorEastAsia" w:eastAsiaTheme="minorEastAsia" w:hAnsiTheme="minorEastAsia" w:hint="eastAsia"/>
          <w:bCs/>
          <w:color w:val="auto"/>
          <w:sz w:val="20"/>
          <w:szCs w:val="20"/>
        </w:rPr>
        <w:t>平成２９年４</w:t>
      </w:r>
      <w:r w:rsidR="0067271C">
        <w:rPr>
          <w:rFonts w:asciiTheme="minorEastAsia" w:eastAsiaTheme="minorEastAsia" w:hAnsiTheme="minorEastAsia" w:hint="eastAsia"/>
          <w:bCs/>
          <w:color w:val="auto"/>
          <w:sz w:val="20"/>
          <w:szCs w:val="20"/>
        </w:rPr>
        <w:t>月改正</w:t>
      </w:r>
    </w:p>
    <w:p w:rsidR="00932509" w:rsidRPr="008B130D" w:rsidRDefault="00932509" w:rsidP="00F50132">
      <w:pPr>
        <w:adjustRightInd/>
        <w:spacing w:line="366" w:lineRule="exact"/>
        <w:jc w:val="right"/>
        <w:rPr>
          <w:rFonts w:asciiTheme="minorEastAsia" w:eastAsiaTheme="minorEastAsia" w:hAnsiTheme="minorEastAsia"/>
          <w:bCs/>
          <w:color w:val="auto"/>
          <w:sz w:val="20"/>
          <w:szCs w:val="20"/>
        </w:rPr>
      </w:pPr>
      <w:bookmarkStart w:id="0" w:name="_GoBack"/>
      <w:bookmarkEnd w:id="0"/>
      <w:r w:rsidRPr="008B130D">
        <w:rPr>
          <w:rFonts w:asciiTheme="minorEastAsia" w:eastAsiaTheme="minorEastAsia" w:hAnsiTheme="minorEastAsia" w:hint="eastAsia"/>
          <w:bCs/>
          <w:color w:val="auto"/>
          <w:sz w:val="20"/>
          <w:szCs w:val="20"/>
        </w:rPr>
        <w:t>令和３年５月改正</w:t>
      </w:r>
    </w:p>
    <w:p w:rsidR="00E72B85" w:rsidRPr="008B130D" w:rsidRDefault="00E72B85" w:rsidP="00E72B85">
      <w:pPr>
        <w:adjustRightInd/>
        <w:spacing w:line="366" w:lineRule="exact"/>
        <w:jc w:val="right"/>
        <w:rPr>
          <w:rFonts w:asciiTheme="minorEastAsia" w:eastAsiaTheme="minorEastAsia" w:hAnsiTheme="minorEastAsia"/>
          <w:bCs/>
          <w:color w:val="auto"/>
          <w:sz w:val="20"/>
          <w:szCs w:val="20"/>
        </w:rPr>
      </w:pPr>
    </w:p>
    <w:p w:rsidR="00DD2A1F" w:rsidRPr="008B130D" w:rsidRDefault="00DD2A1F" w:rsidP="00230E53">
      <w:pPr>
        <w:adjustRightInd/>
        <w:ind w:firstLineChars="100" w:firstLine="210"/>
        <w:rPr>
          <w:color w:val="auto"/>
        </w:rPr>
      </w:pPr>
      <w:r w:rsidRPr="008B130D">
        <w:rPr>
          <w:rFonts w:hint="eastAsia"/>
          <w:color w:val="auto"/>
        </w:rPr>
        <w:t>本年報は弘前大学大学院地域社会研究科によって発行される学術雑誌である。地域社会に関する研究成果を内外の研究者から広く募集し、その成果を掲載発表することにより、地域社会の発展に寄与することを目的とする</w:t>
      </w:r>
      <w:r w:rsidR="0079301E" w:rsidRPr="008B130D">
        <w:rPr>
          <w:rFonts w:hint="eastAsia"/>
          <w:color w:val="auto"/>
        </w:rPr>
        <w:t>。</w:t>
      </w:r>
      <w:r w:rsidR="00D47098" w:rsidRPr="008B130D">
        <w:rPr>
          <w:rFonts w:hint="eastAsia"/>
          <w:color w:val="auto"/>
        </w:rPr>
        <w:t>なお、休学中の学生であっても投稿することができる。</w:t>
      </w:r>
      <w:r w:rsidR="00E72B85" w:rsidRPr="008B130D">
        <w:rPr>
          <w:rFonts w:hint="eastAsia"/>
          <w:color w:val="auto"/>
        </w:rPr>
        <w:t>また、</w:t>
      </w:r>
      <w:r w:rsidR="00333C2A" w:rsidRPr="008B130D">
        <w:rPr>
          <w:rFonts w:hint="eastAsia"/>
          <w:color w:val="auto"/>
        </w:rPr>
        <w:t>外部投稿者（</w:t>
      </w:r>
      <w:r w:rsidR="007A1DCA" w:rsidRPr="008B130D">
        <w:rPr>
          <w:rFonts w:hint="eastAsia"/>
          <w:color w:val="auto"/>
        </w:rPr>
        <w:t>本研究科の所属教員・学生</w:t>
      </w:r>
      <w:r w:rsidR="00333C2A" w:rsidRPr="008B130D">
        <w:rPr>
          <w:rFonts w:hint="eastAsia"/>
          <w:color w:val="auto"/>
        </w:rPr>
        <w:t>・客員研究員</w:t>
      </w:r>
      <w:r w:rsidR="007A1DCA" w:rsidRPr="008B130D">
        <w:rPr>
          <w:rFonts w:hint="eastAsia"/>
          <w:color w:val="auto"/>
        </w:rPr>
        <w:t>以外の者）</w:t>
      </w:r>
      <w:r w:rsidR="00212F6B" w:rsidRPr="008B130D">
        <w:rPr>
          <w:rFonts w:hint="eastAsia"/>
          <w:color w:val="auto"/>
        </w:rPr>
        <w:t>は</w:t>
      </w:r>
      <w:r w:rsidR="00E72B85" w:rsidRPr="008B130D">
        <w:rPr>
          <w:rFonts w:hint="eastAsia"/>
          <w:color w:val="auto"/>
        </w:rPr>
        <w:t>、</w:t>
      </w:r>
      <w:r w:rsidR="001E0E0F" w:rsidRPr="008B130D">
        <w:rPr>
          <w:rFonts w:hint="eastAsia"/>
          <w:color w:val="auto"/>
        </w:rPr>
        <w:t>「</w:t>
      </w:r>
      <w:r w:rsidR="0079301E" w:rsidRPr="008B130D">
        <w:rPr>
          <w:rFonts w:hint="eastAsia"/>
          <w:color w:val="auto"/>
        </w:rPr>
        <w:t>論文</w:t>
      </w:r>
      <w:r w:rsidR="00E72B85" w:rsidRPr="008B130D">
        <w:rPr>
          <w:rFonts w:hint="eastAsia"/>
          <w:color w:val="auto"/>
        </w:rPr>
        <w:t>（査読あり）</w:t>
      </w:r>
      <w:r w:rsidR="001E0E0F" w:rsidRPr="008B130D">
        <w:rPr>
          <w:rFonts w:hint="eastAsia"/>
          <w:color w:val="auto"/>
        </w:rPr>
        <w:t>」</w:t>
      </w:r>
      <w:r w:rsidR="007A1DCA" w:rsidRPr="008B130D">
        <w:rPr>
          <w:rFonts w:hint="eastAsia"/>
          <w:color w:val="auto"/>
        </w:rPr>
        <w:t>に</w:t>
      </w:r>
      <w:r w:rsidR="00E72B85" w:rsidRPr="008B130D">
        <w:rPr>
          <w:rFonts w:hint="eastAsia"/>
          <w:color w:val="auto"/>
        </w:rPr>
        <w:t>のみ</w:t>
      </w:r>
      <w:r w:rsidR="00212F6B" w:rsidRPr="008B130D">
        <w:rPr>
          <w:rFonts w:hint="eastAsia"/>
          <w:color w:val="auto"/>
        </w:rPr>
        <w:t>投稿することができる</w:t>
      </w:r>
      <w:r w:rsidR="00E72B85" w:rsidRPr="008B130D">
        <w:rPr>
          <w:rFonts w:hint="eastAsia"/>
          <w:color w:val="auto"/>
        </w:rPr>
        <w:t>。</w:t>
      </w:r>
      <w:r w:rsidR="00230E53" w:rsidRPr="008B130D">
        <w:rPr>
          <w:rFonts w:hint="eastAsia"/>
          <w:color w:val="auto"/>
        </w:rPr>
        <w:t>ただし、外部投稿者であっても共著者に本研究科の所属教員を含む場合は、「論文（査読あり）」以外のカテゴリーにも投稿することができる。</w:t>
      </w:r>
    </w:p>
    <w:p w:rsidR="00E72B85" w:rsidRPr="008B130D" w:rsidRDefault="00E72B85" w:rsidP="00E72B85">
      <w:pPr>
        <w:adjustRightInd/>
        <w:rPr>
          <w:rFonts w:cs="Times New Roman"/>
          <w:color w:val="auto"/>
          <w:spacing w:val="2"/>
        </w:rPr>
      </w:pPr>
    </w:p>
    <w:p w:rsidR="00DD2A1F" w:rsidRPr="008B130D" w:rsidRDefault="00DD2A1F">
      <w:pPr>
        <w:adjustRightInd/>
        <w:rPr>
          <w:rFonts w:cs="Times New Roman"/>
          <w:b/>
          <w:color w:val="auto"/>
          <w:spacing w:val="2"/>
        </w:rPr>
      </w:pPr>
      <w:r w:rsidRPr="008B130D">
        <w:rPr>
          <w:rFonts w:hint="eastAsia"/>
          <w:b/>
          <w:color w:val="auto"/>
        </w:rPr>
        <w:t>１．発行時期</w:t>
      </w:r>
    </w:p>
    <w:p w:rsidR="00DD2A1F" w:rsidRPr="008B130D" w:rsidRDefault="00DD2A1F" w:rsidP="00D05503">
      <w:pPr>
        <w:adjustRightInd/>
        <w:ind w:firstLineChars="200" w:firstLine="420"/>
        <w:rPr>
          <w:rFonts w:cs="Times New Roman"/>
          <w:color w:val="auto"/>
          <w:spacing w:val="2"/>
        </w:rPr>
      </w:pPr>
      <w:r w:rsidRPr="008B130D">
        <w:rPr>
          <w:rFonts w:hint="eastAsia"/>
          <w:color w:val="auto"/>
        </w:rPr>
        <w:t>年１回発行する（</w:t>
      </w:r>
      <w:r w:rsidR="00995B35" w:rsidRPr="008B130D">
        <w:rPr>
          <w:rFonts w:hint="eastAsia"/>
          <w:color w:val="auto"/>
        </w:rPr>
        <w:t>３</w:t>
      </w:r>
      <w:r w:rsidRPr="008B130D">
        <w:rPr>
          <w:rFonts w:hint="eastAsia"/>
          <w:color w:val="auto"/>
        </w:rPr>
        <w:t>月刊行予定）。</w:t>
      </w:r>
    </w:p>
    <w:p w:rsidR="00DD2A1F" w:rsidRPr="008B130D" w:rsidRDefault="00DD2A1F">
      <w:pPr>
        <w:adjustRightInd/>
        <w:rPr>
          <w:rFonts w:cs="Times New Roman"/>
          <w:b/>
          <w:color w:val="auto"/>
          <w:spacing w:val="2"/>
        </w:rPr>
      </w:pPr>
      <w:r w:rsidRPr="008B130D">
        <w:rPr>
          <w:rFonts w:hint="eastAsia"/>
          <w:b/>
          <w:color w:val="auto"/>
        </w:rPr>
        <w:t>２．投稿締切</w:t>
      </w:r>
    </w:p>
    <w:p w:rsidR="00D05503" w:rsidRPr="008B130D" w:rsidRDefault="00DD2A1F" w:rsidP="00D05503">
      <w:pPr>
        <w:ind w:leftChars="135" w:left="283" w:firstLineChars="100" w:firstLine="210"/>
        <w:rPr>
          <w:color w:val="auto"/>
        </w:rPr>
      </w:pPr>
      <w:r w:rsidRPr="008B130D">
        <w:rPr>
          <w:rFonts w:hint="eastAsia"/>
          <w:color w:val="auto"/>
        </w:rPr>
        <w:t>投稿は随時とするが、当該年度内の本年報に掲載を希望する論文等の投稿締切日については年度初めの原稿募集案内に明記している。</w:t>
      </w:r>
    </w:p>
    <w:p w:rsidR="00D05503" w:rsidRPr="008B130D" w:rsidRDefault="00DD2A1F" w:rsidP="00D05503">
      <w:pPr>
        <w:rPr>
          <w:b/>
          <w:color w:val="auto"/>
        </w:rPr>
      </w:pPr>
      <w:r w:rsidRPr="008B130D">
        <w:rPr>
          <w:rFonts w:hint="eastAsia"/>
          <w:b/>
          <w:color w:val="auto"/>
        </w:rPr>
        <w:t>３．</w:t>
      </w:r>
      <w:r w:rsidR="00D05503" w:rsidRPr="008B130D">
        <w:rPr>
          <w:rFonts w:hint="eastAsia"/>
          <w:b/>
          <w:color w:val="auto"/>
        </w:rPr>
        <w:t>カテゴリー</w:t>
      </w:r>
    </w:p>
    <w:p w:rsidR="00E72B85" w:rsidRPr="008B130D" w:rsidRDefault="00DD2A1F" w:rsidP="00E72B85">
      <w:pPr>
        <w:ind w:leftChars="235" w:left="493"/>
        <w:rPr>
          <w:color w:val="auto"/>
        </w:rPr>
      </w:pPr>
      <w:r w:rsidRPr="008B130D">
        <w:rPr>
          <w:rFonts w:hint="eastAsia"/>
          <w:color w:val="auto"/>
        </w:rPr>
        <w:t>提出原稿は</w:t>
      </w:r>
      <w:r w:rsidR="00D05503" w:rsidRPr="008B130D">
        <w:rPr>
          <w:rFonts w:hint="eastAsia"/>
          <w:color w:val="auto"/>
        </w:rPr>
        <w:t>「</w:t>
      </w:r>
      <w:r w:rsidRPr="008B130D">
        <w:rPr>
          <w:rFonts w:hint="eastAsia"/>
          <w:color w:val="auto"/>
        </w:rPr>
        <w:t>論文</w:t>
      </w:r>
      <w:r w:rsidR="00CD50EB" w:rsidRPr="008B130D">
        <w:rPr>
          <w:rFonts w:hint="eastAsia"/>
          <w:color w:val="auto"/>
        </w:rPr>
        <w:t>（査読あり）</w:t>
      </w:r>
      <w:r w:rsidR="00D05503" w:rsidRPr="008B130D">
        <w:rPr>
          <w:rFonts w:hint="eastAsia"/>
          <w:color w:val="auto"/>
        </w:rPr>
        <w:t>」</w:t>
      </w:r>
      <w:r w:rsidR="00CD50EB" w:rsidRPr="008B130D">
        <w:rPr>
          <w:rFonts w:hint="eastAsia"/>
          <w:color w:val="auto"/>
        </w:rPr>
        <w:t>「論文（査読なし）」</w:t>
      </w:r>
      <w:r w:rsidR="00D05503" w:rsidRPr="008B130D">
        <w:rPr>
          <w:rFonts w:hint="eastAsia"/>
          <w:color w:val="auto"/>
        </w:rPr>
        <w:t>「</w:t>
      </w:r>
      <w:r w:rsidRPr="008B130D">
        <w:rPr>
          <w:rFonts w:hint="eastAsia"/>
          <w:color w:val="auto"/>
        </w:rPr>
        <w:t>研究ノート</w:t>
      </w:r>
      <w:r w:rsidR="00D05503" w:rsidRPr="008B130D">
        <w:rPr>
          <w:rFonts w:hint="eastAsia"/>
          <w:color w:val="auto"/>
        </w:rPr>
        <w:t>」「</w:t>
      </w:r>
      <w:r w:rsidRPr="008B130D">
        <w:rPr>
          <w:rFonts w:hint="eastAsia"/>
          <w:color w:val="auto"/>
        </w:rPr>
        <w:t>その他</w:t>
      </w:r>
      <w:r w:rsidR="00D05503" w:rsidRPr="008B130D">
        <w:rPr>
          <w:rFonts w:hint="eastAsia"/>
          <w:color w:val="auto"/>
        </w:rPr>
        <w:t>」</w:t>
      </w:r>
      <w:r w:rsidRPr="008B130D">
        <w:rPr>
          <w:rFonts w:hint="eastAsia"/>
          <w:color w:val="auto"/>
        </w:rPr>
        <w:t>という</w:t>
      </w:r>
    </w:p>
    <w:p w:rsidR="00D05503" w:rsidRPr="008B130D" w:rsidRDefault="00212F6B" w:rsidP="00E72B85">
      <w:pPr>
        <w:rPr>
          <w:color w:val="auto"/>
        </w:rPr>
      </w:pPr>
      <w:r w:rsidRPr="008B130D">
        <w:rPr>
          <w:color w:val="auto"/>
        </w:rPr>
        <w:t xml:space="preserve">   </w:t>
      </w:r>
      <w:r w:rsidR="00CD50EB" w:rsidRPr="008B130D">
        <w:rPr>
          <w:rFonts w:hint="eastAsia"/>
          <w:color w:val="auto"/>
        </w:rPr>
        <w:t>四つ</w:t>
      </w:r>
      <w:r w:rsidR="00DD2A1F" w:rsidRPr="008B130D">
        <w:rPr>
          <w:rFonts w:hint="eastAsia"/>
          <w:color w:val="auto"/>
        </w:rPr>
        <w:t>のカテゴリーのいずれかを明示して提出する。</w:t>
      </w:r>
    </w:p>
    <w:p w:rsidR="00CD50EB" w:rsidRPr="008B130D" w:rsidRDefault="00CD50EB" w:rsidP="00D05503">
      <w:pPr>
        <w:ind w:leftChars="135" w:left="283" w:firstLineChars="100" w:firstLine="210"/>
        <w:rPr>
          <w:color w:val="auto"/>
        </w:rPr>
      </w:pPr>
      <w:r w:rsidRPr="008B130D">
        <w:rPr>
          <w:rFonts w:hint="eastAsia"/>
          <w:color w:val="auto"/>
        </w:rPr>
        <w:t>（１）論文（査読あり）</w:t>
      </w:r>
    </w:p>
    <w:p w:rsidR="005D16E4" w:rsidRPr="008B130D" w:rsidRDefault="005D16E4" w:rsidP="005D16E4">
      <w:pPr>
        <w:rPr>
          <w:color w:val="auto"/>
        </w:rPr>
      </w:pPr>
      <w:r w:rsidRPr="008B130D">
        <w:rPr>
          <w:rFonts w:hint="eastAsia"/>
          <w:color w:val="auto"/>
        </w:rPr>
        <w:t xml:space="preserve">　　</w:t>
      </w:r>
      <w:r w:rsidR="00E72B85" w:rsidRPr="008B130D">
        <w:rPr>
          <w:rFonts w:hint="eastAsia"/>
          <w:color w:val="auto"/>
        </w:rPr>
        <w:t xml:space="preserve">　　　</w:t>
      </w:r>
      <w:r w:rsidRPr="008B130D">
        <w:rPr>
          <w:rFonts w:hint="eastAsia"/>
          <w:color w:val="auto"/>
        </w:rPr>
        <w:t xml:space="preserve">研究の結果を十分考察した内容でオリジナリティのあるもの。　</w:t>
      </w:r>
    </w:p>
    <w:p w:rsidR="005D16E4" w:rsidRPr="008B130D" w:rsidRDefault="005D16E4" w:rsidP="00E72B85">
      <w:pPr>
        <w:ind w:firstLineChars="500" w:firstLine="1050"/>
        <w:rPr>
          <w:color w:val="auto"/>
        </w:rPr>
      </w:pPr>
      <w:r w:rsidRPr="008B130D">
        <w:rPr>
          <w:rFonts w:hint="eastAsia"/>
          <w:color w:val="auto"/>
        </w:rPr>
        <w:t>査読を受け合格した論文は、『</w:t>
      </w:r>
      <w:r w:rsidR="00E72B85" w:rsidRPr="008B130D">
        <w:rPr>
          <w:rFonts w:hint="eastAsia"/>
          <w:color w:val="auto"/>
        </w:rPr>
        <w:t>論文（</w:t>
      </w:r>
      <w:r w:rsidRPr="008B130D">
        <w:rPr>
          <w:rFonts w:hint="eastAsia"/>
          <w:color w:val="auto"/>
        </w:rPr>
        <w:t>査読</w:t>
      </w:r>
      <w:r w:rsidR="00E72B85" w:rsidRPr="008B130D">
        <w:rPr>
          <w:rFonts w:hint="eastAsia"/>
          <w:color w:val="auto"/>
        </w:rPr>
        <w:t>あり）</w:t>
      </w:r>
      <w:r w:rsidRPr="008B130D">
        <w:rPr>
          <w:rFonts w:hint="eastAsia"/>
          <w:color w:val="auto"/>
        </w:rPr>
        <w:t>』と明記して、年報に掲載する。</w:t>
      </w:r>
    </w:p>
    <w:p w:rsidR="005D16E4" w:rsidRPr="008B130D" w:rsidRDefault="00E72B85" w:rsidP="00E72B85">
      <w:pPr>
        <w:ind w:firstLineChars="200" w:firstLine="420"/>
        <w:rPr>
          <w:color w:val="auto"/>
        </w:rPr>
      </w:pPr>
      <w:r w:rsidRPr="008B130D">
        <w:rPr>
          <w:rFonts w:hint="eastAsia"/>
          <w:color w:val="auto"/>
        </w:rPr>
        <w:t>（２）</w:t>
      </w:r>
      <w:r w:rsidR="005D16E4" w:rsidRPr="008B130D">
        <w:rPr>
          <w:rFonts w:hint="eastAsia"/>
          <w:color w:val="auto"/>
        </w:rPr>
        <w:t>論文（査読なし）</w:t>
      </w:r>
    </w:p>
    <w:p w:rsidR="005D16E4" w:rsidRPr="008B130D" w:rsidRDefault="005D16E4" w:rsidP="00E72B85">
      <w:pPr>
        <w:ind w:firstLineChars="500" w:firstLine="1050"/>
        <w:rPr>
          <w:color w:val="auto"/>
        </w:rPr>
      </w:pPr>
      <w:r w:rsidRPr="008B130D">
        <w:rPr>
          <w:rFonts w:hint="eastAsia"/>
          <w:color w:val="auto"/>
        </w:rPr>
        <w:t>研究の結果を十分考察した内容でオリジナリティのあるもの。</w:t>
      </w:r>
    </w:p>
    <w:p w:rsidR="005D16E4" w:rsidRPr="008B130D" w:rsidRDefault="00E72B85" w:rsidP="005D16E4">
      <w:pPr>
        <w:rPr>
          <w:color w:val="auto"/>
        </w:rPr>
      </w:pPr>
      <w:r w:rsidRPr="008B130D">
        <w:rPr>
          <w:rFonts w:hint="eastAsia"/>
          <w:color w:val="auto"/>
        </w:rPr>
        <w:t xml:space="preserve">　　（３）</w:t>
      </w:r>
      <w:r w:rsidR="005D16E4" w:rsidRPr="008B130D">
        <w:rPr>
          <w:rFonts w:hint="eastAsia"/>
          <w:color w:val="auto"/>
        </w:rPr>
        <w:t>研究ノート</w:t>
      </w:r>
    </w:p>
    <w:p w:rsidR="005D16E4" w:rsidRPr="008B130D" w:rsidRDefault="00E72B85" w:rsidP="00E72B85">
      <w:pPr>
        <w:ind w:left="1050" w:hangingChars="500" w:hanging="1050"/>
        <w:rPr>
          <w:color w:val="auto"/>
          <w:spacing w:val="-2"/>
        </w:rPr>
      </w:pPr>
      <w:r w:rsidRPr="008B130D">
        <w:rPr>
          <w:color w:val="auto"/>
        </w:rPr>
        <w:t xml:space="preserve">          </w:t>
      </w:r>
      <w:r w:rsidR="005D16E4" w:rsidRPr="008B130D">
        <w:rPr>
          <w:rFonts w:hint="eastAsia"/>
          <w:color w:val="auto"/>
          <w:spacing w:val="-2"/>
        </w:rPr>
        <w:t>特定主題に関し</w:t>
      </w:r>
      <w:r w:rsidRPr="008B130D">
        <w:rPr>
          <w:rFonts w:hint="eastAsia"/>
          <w:color w:val="auto"/>
          <w:spacing w:val="-2"/>
        </w:rPr>
        <w:t>、</w:t>
      </w:r>
      <w:r w:rsidR="005D16E4" w:rsidRPr="008B130D">
        <w:rPr>
          <w:rFonts w:hAnsi="ＭＳ 明朝" w:hint="eastAsia"/>
          <w:color w:val="auto"/>
          <w:spacing w:val="-2"/>
        </w:rPr>
        <w:t>①</w:t>
      </w:r>
      <w:r w:rsidR="005D16E4" w:rsidRPr="008B130D">
        <w:rPr>
          <w:rFonts w:hint="eastAsia"/>
          <w:color w:val="auto"/>
          <w:spacing w:val="-2"/>
        </w:rPr>
        <w:t>研究動向・事実状況等を展望し研究上の提言を行ったもの</w:t>
      </w:r>
      <w:r w:rsidRPr="008B130D">
        <w:rPr>
          <w:rFonts w:hint="eastAsia"/>
          <w:color w:val="auto"/>
          <w:spacing w:val="-2"/>
        </w:rPr>
        <w:t>、</w:t>
      </w:r>
      <w:r w:rsidR="005D16E4" w:rsidRPr="008B130D">
        <w:rPr>
          <w:rFonts w:hAnsi="ＭＳ 明朝" w:hint="eastAsia"/>
          <w:color w:val="auto"/>
          <w:spacing w:val="-2"/>
        </w:rPr>
        <w:t>②</w:t>
      </w:r>
      <w:r w:rsidR="005D16E4" w:rsidRPr="008B130D">
        <w:rPr>
          <w:rFonts w:hint="eastAsia"/>
          <w:color w:val="auto"/>
          <w:spacing w:val="-2"/>
        </w:rPr>
        <w:t>史・資料の紹介に重点を置きつつ考察を加えたもの</w:t>
      </w:r>
      <w:r w:rsidRPr="008B130D">
        <w:rPr>
          <w:rFonts w:hint="eastAsia"/>
          <w:color w:val="auto"/>
          <w:spacing w:val="-2"/>
        </w:rPr>
        <w:t>、</w:t>
      </w:r>
      <w:r w:rsidR="005D16E4" w:rsidRPr="008B130D">
        <w:rPr>
          <w:rFonts w:hAnsi="ＭＳ 明朝" w:hint="eastAsia"/>
          <w:color w:val="auto"/>
          <w:spacing w:val="-2"/>
        </w:rPr>
        <w:t>③</w:t>
      </w:r>
      <w:r w:rsidR="005D16E4" w:rsidRPr="008B130D">
        <w:rPr>
          <w:rFonts w:hint="eastAsia"/>
          <w:color w:val="auto"/>
          <w:spacing w:val="-2"/>
        </w:rPr>
        <w:t>その他の萌芽的研究を記したもの。</w:t>
      </w:r>
    </w:p>
    <w:p w:rsidR="005D16E4" w:rsidRPr="008B130D" w:rsidRDefault="00E72B85" w:rsidP="005D16E4">
      <w:pPr>
        <w:pStyle w:val="Default"/>
        <w:rPr>
          <w:color w:val="auto"/>
          <w:sz w:val="21"/>
          <w:szCs w:val="21"/>
        </w:rPr>
      </w:pPr>
      <w:r w:rsidRPr="008B130D">
        <w:rPr>
          <w:rFonts w:hint="eastAsia"/>
          <w:color w:val="auto"/>
          <w:sz w:val="21"/>
          <w:szCs w:val="21"/>
        </w:rPr>
        <w:t xml:space="preserve">　　（４）</w:t>
      </w:r>
      <w:r w:rsidR="005D16E4" w:rsidRPr="008B130D">
        <w:rPr>
          <w:rFonts w:hint="eastAsia"/>
          <w:color w:val="auto"/>
          <w:sz w:val="21"/>
          <w:szCs w:val="21"/>
        </w:rPr>
        <w:t>その他</w:t>
      </w:r>
    </w:p>
    <w:p w:rsidR="00CD50EB" w:rsidRPr="008B130D" w:rsidRDefault="005D16E4" w:rsidP="00E72B85">
      <w:pPr>
        <w:pStyle w:val="Default"/>
        <w:rPr>
          <w:color w:val="auto"/>
          <w:sz w:val="21"/>
          <w:szCs w:val="21"/>
        </w:rPr>
      </w:pPr>
      <w:r w:rsidRPr="008B130D">
        <w:rPr>
          <w:rFonts w:hint="eastAsia"/>
          <w:color w:val="auto"/>
          <w:sz w:val="21"/>
          <w:szCs w:val="21"/>
        </w:rPr>
        <w:t xml:space="preserve">　　</w:t>
      </w:r>
      <w:r w:rsidR="00E72B85" w:rsidRPr="008B130D">
        <w:rPr>
          <w:rFonts w:hint="eastAsia"/>
          <w:color w:val="auto"/>
          <w:sz w:val="21"/>
          <w:szCs w:val="21"/>
        </w:rPr>
        <w:t xml:space="preserve">　　　</w:t>
      </w:r>
      <w:r w:rsidRPr="008B130D">
        <w:rPr>
          <w:rFonts w:hint="eastAsia"/>
          <w:color w:val="auto"/>
          <w:sz w:val="21"/>
          <w:szCs w:val="21"/>
        </w:rPr>
        <w:t>上記（１）、（２）、（３）のいずれにも該当しないもの。</w:t>
      </w:r>
    </w:p>
    <w:p w:rsidR="00D05503" w:rsidRPr="008B130D" w:rsidRDefault="00DD2A1F" w:rsidP="00D05503">
      <w:pPr>
        <w:rPr>
          <w:b/>
          <w:color w:val="auto"/>
        </w:rPr>
      </w:pPr>
      <w:r w:rsidRPr="008B130D">
        <w:rPr>
          <w:rFonts w:hint="eastAsia"/>
          <w:b/>
          <w:color w:val="auto"/>
        </w:rPr>
        <w:t>４．提出物</w:t>
      </w:r>
    </w:p>
    <w:p w:rsidR="00D05503" w:rsidRPr="008B130D" w:rsidRDefault="00252EE5" w:rsidP="00D05503">
      <w:pPr>
        <w:ind w:leftChars="135" w:left="283" w:firstLineChars="100" w:firstLine="210"/>
        <w:rPr>
          <w:color w:val="auto"/>
        </w:rPr>
      </w:pPr>
      <w:r w:rsidRPr="008B130D">
        <w:rPr>
          <w:rFonts w:hint="eastAsia"/>
          <w:color w:val="auto"/>
        </w:rPr>
        <w:t>○</w:t>
      </w:r>
      <w:r w:rsidR="00DD2A1F" w:rsidRPr="008B130D">
        <w:rPr>
          <w:rFonts w:ascii="Century" w:hAnsi="Century" w:cs="Century"/>
          <w:color w:val="auto"/>
        </w:rPr>
        <w:t>CD</w:t>
      </w:r>
      <w:r w:rsidR="008329BA" w:rsidRPr="008B130D">
        <w:rPr>
          <w:rFonts w:ascii="Century" w:hAnsi="Century" w:cs="Century" w:hint="eastAsia"/>
          <w:color w:val="auto"/>
        </w:rPr>
        <w:t>またはＵＳＢ</w:t>
      </w:r>
    </w:p>
    <w:p w:rsidR="00D05503" w:rsidRPr="008B130D" w:rsidRDefault="001A257B" w:rsidP="00D05503">
      <w:pPr>
        <w:ind w:leftChars="235" w:left="703" w:hangingChars="100" w:hanging="210"/>
        <w:rPr>
          <w:color w:val="auto"/>
        </w:rPr>
      </w:pPr>
      <w:r w:rsidRPr="008B130D">
        <w:rPr>
          <w:rFonts w:hint="eastAsia"/>
          <w:color w:val="auto"/>
        </w:rPr>
        <w:t>○</w:t>
      </w:r>
      <w:r w:rsidR="00DD2A1F" w:rsidRPr="008B130D">
        <w:rPr>
          <w:rFonts w:hint="eastAsia"/>
          <w:color w:val="auto"/>
        </w:rPr>
        <w:t>ハードコピー（本研究科院生および外部投稿者は３部、本研究科修了者、研究科教員および編集委員会が依頼した執筆者は１部）。</w:t>
      </w:r>
    </w:p>
    <w:p w:rsidR="00AC265E" w:rsidRPr="008B130D" w:rsidRDefault="001A257B" w:rsidP="006F1F73">
      <w:pPr>
        <w:ind w:leftChars="334" w:left="911" w:hangingChars="100" w:hanging="210"/>
        <w:rPr>
          <w:color w:val="auto"/>
        </w:rPr>
      </w:pPr>
      <w:r w:rsidRPr="008B130D">
        <w:rPr>
          <w:rFonts w:hint="eastAsia"/>
          <w:color w:val="auto"/>
        </w:rPr>
        <w:t>※</w:t>
      </w:r>
      <w:r w:rsidR="00DD2A1F" w:rsidRPr="008B130D">
        <w:rPr>
          <w:rFonts w:hint="eastAsia"/>
          <w:color w:val="auto"/>
        </w:rPr>
        <w:t>原稿は図表等のスペースを含めて日本語の場合は</w:t>
      </w:r>
      <w:r w:rsidR="00DD2A1F" w:rsidRPr="008B130D">
        <w:rPr>
          <w:rFonts w:ascii="Century" w:hAnsi="Century" w:cs="Century"/>
          <w:color w:val="auto"/>
        </w:rPr>
        <w:t>A4</w:t>
      </w:r>
      <w:r w:rsidR="00DD2A1F" w:rsidRPr="008B130D">
        <w:rPr>
          <w:rFonts w:hint="eastAsia"/>
          <w:color w:val="auto"/>
        </w:rPr>
        <w:t>用紙１枚につき</w:t>
      </w:r>
      <w:r w:rsidR="00DD2A1F" w:rsidRPr="008B130D">
        <w:rPr>
          <w:rFonts w:ascii="Century" w:hAnsi="Century" w:cs="Century"/>
          <w:color w:val="auto"/>
        </w:rPr>
        <w:t>1600</w:t>
      </w:r>
      <w:r w:rsidR="00DD2A1F" w:rsidRPr="008B130D">
        <w:rPr>
          <w:rFonts w:hint="eastAsia"/>
          <w:color w:val="auto"/>
        </w:rPr>
        <w:t>字、計</w:t>
      </w:r>
      <w:r w:rsidR="00DD2A1F" w:rsidRPr="008B130D">
        <w:rPr>
          <w:rFonts w:ascii="Century" w:hAnsi="Century" w:cs="Century"/>
          <w:color w:val="auto"/>
        </w:rPr>
        <w:t>20</w:t>
      </w:r>
      <w:r w:rsidR="00DD2A1F" w:rsidRPr="008B130D">
        <w:rPr>
          <w:rFonts w:hint="eastAsia"/>
          <w:color w:val="auto"/>
        </w:rPr>
        <w:t>頁</w:t>
      </w:r>
      <w:r w:rsidR="000B5E88" w:rsidRPr="008B130D">
        <w:rPr>
          <w:rFonts w:hint="eastAsia"/>
          <w:color w:val="auto"/>
        </w:rPr>
        <w:t>以内</w:t>
      </w:r>
      <w:r w:rsidR="00995B35" w:rsidRPr="008B130D">
        <w:rPr>
          <w:rFonts w:hint="eastAsia"/>
          <w:color w:val="auto"/>
        </w:rPr>
        <w:t>、英語の場合は</w:t>
      </w:r>
      <w:r w:rsidR="00995B35" w:rsidRPr="008B130D">
        <w:rPr>
          <w:rFonts w:ascii="Century" w:hAnsi="Century" w:cs="Century"/>
          <w:color w:val="auto"/>
        </w:rPr>
        <w:t>A4</w:t>
      </w:r>
      <w:r w:rsidR="00995B35" w:rsidRPr="008B130D">
        <w:rPr>
          <w:rFonts w:hint="eastAsia"/>
          <w:color w:val="auto"/>
        </w:rPr>
        <w:t>用紙１枚につき</w:t>
      </w:r>
      <w:r w:rsidR="00285502" w:rsidRPr="008B130D">
        <w:rPr>
          <w:color w:val="auto"/>
        </w:rPr>
        <w:t>600</w:t>
      </w:r>
      <w:r w:rsidR="00995B35" w:rsidRPr="008B130D">
        <w:rPr>
          <w:rFonts w:ascii="Century" w:hAnsi="Century" w:cs="Century"/>
          <w:color w:val="auto"/>
        </w:rPr>
        <w:t>words</w:t>
      </w:r>
      <w:r w:rsidR="00995B35" w:rsidRPr="008B130D">
        <w:rPr>
          <w:rFonts w:hint="eastAsia"/>
          <w:color w:val="auto"/>
        </w:rPr>
        <w:t>、計</w:t>
      </w:r>
      <w:r w:rsidR="00995B35" w:rsidRPr="008B130D">
        <w:rPr>
          <w:rFonts w:ascii="Century" w:hAnsi="Century" w:cs="Century"/>
          <w:color w:val="auto"/>
        </w:rPr>
        <w:t>20</w:t>
      </w:r>
      <w:r w:rsidR="00995B35" w:rsidRPr="008B130D">
        <w:rPr>
          <w:rFonts w:hint="eastAsia"/>
          <w:color w:val="auto"/>
        </w:rPr>
        <w:t>頁</w:t>
      </w:r>
      <w:r w:rsidR="00285502" w:rsidRPr="008B130D">
        <w:rPr>
          <w:rFonts w:hint="eastAsia"/>
          <w:color w:val="auto"/>
        </w:rPr>
        <w:t>以内</w:t>
      </w:r>
      <w:r w:rsidR="00AC265E" w:rsidRPr="008B130D">
        <w:rPr>
          <w:rFonts w:hint="eastAsia"/>
          <w:color w:val="auto"/>
        </w:rPr>
        <w:t>とする。ただし要旨の字数は含まない。</w:t>
      </w:r>
    </w:p>
    <w:p w:rsidR="00A4477B" w:rsidRPr="008B130D" w:rsidRDefault="00AC265E" w:rsidP="00A4477B">
      <w:pPr>
        <w:ind w:leftChars="334" w:left="911" w:hangingChars="100" w:hanging="210"/>
        <w:rPr>
          <w:color w:val="auto"/>
        </w:rPr>
      </w:pPr>
      <w:r w:rsidRPr="008B130D">
        <w:rPr>
          <w:rFonts w:hint="eastAsia"/>
          <w:color w:val="auto"/>
        </w:rPr>
        <w:t>※論文及び研究ノートの場合、いずれも英文</w:t>
      </w:r>
      <w:r w:rsidRPr="008B130D">
        <w:rPr>
          <w:rFonts w:ascii="Century" w:hAnsi="Century" w:cs="Century"/>
          <w:color w:val="auto"/>
        </w:rPr>
        <w:t>300words</w:t>
      </w:r>
      <w:r w:rsidRPr="008B130D">
        <w:rPr>
          <w:rFonts w:hint="eastAsia"/>
          <w:color w:val="auto"/>
        </w:rPr>
        <w:t>の要旨・キーワード（４項目まで）と日本語</w:t>
      </w:r>
      <w:r w:rsidRPr="008B130D">
        <w:rPr>
          <w:rFonts w:ascii="Century" w:hAnsi="Century" w:cs="Century"/>
          <w:color w:val="auto"/>
        </w:rPr>
        <w:t>800</w:t>
      </w:r>
      <w:r w:rsidRPr="008B130D">
        <w:rPr>
          <w:rFonts w:hint="eastAsia"/>
          <w:color w:val="auto"/>
        </w:rPr>
        <w:t>字の要旨・キーワード（４項目まで）を含むこと。「その他」の場合は英文タイトルのみとし、投稿者の希望により英文</w:t>
      </w:r>
      <w:r w:rsidRPr="008B130D">
        <w:rPr>
          <w:rFonts w:ascii="Century" w:hAnsi="Century" w:cs="Century"/>
          <w:color w:val="auto"/>
        </w:rPr>
        <w:t>300words</w:t>
      </w:r>
      <w:r w:rsidRPr="008B130D">
        <w:rPr>
          <w:rFonts w:hint="eastAsia"/>
          <w:color w:val="auto"/>
        </w:rPr>
        <w:t>の要旨と日本語</w:t>
      </w:r>
      <w:r w:rsidRPr="008B130D">
        <w:rPr>
          <w:rFonts w:ascii="Century" w:hAnsi="Century" w:cs="Century"/>
          <w:color w:val="auto"/>
        </w:rPr>
        <w:t>800</w:t>
      </w:r>
      <w:r w:rsidRPr="008B130D">
        <w:rPr>
          <w:rFonts w:hint="eastAsia"/>
          <w:color w:val="auto"/>
        </w:rPr>
        <w:t>字の要旨を付すこともできる。</w:t>
      </w:r>
    </w:p>
    <w:p w:rsidR="00D05503" w:rsidRPr="008B130D" w:rsidRDefault="001A257B" w:rsidP="001A257B">
      <w:pPr>
        <w:ind w:leftChars="334" w:left="911" w:hangingChars="100" w:hanging="210"/>
        <w:rPr>
          <w:color w:val="auto"/>
        </w:rPr>
      </w:pPr>
      <w:r w:rsidRPr="008B130D">
        <w:rPr>
          <w:rFonts w:hint="eastAsia"/>
          <w:color w:val="auto"/>
        </w:rPr>
        <w:t>※</w:t>
      </w:r>
      <w:r w:rsidR="00DD2A1F" w:rsidRPr="008B130D">
        <w:rPr>
          <w:rFonts w:hint="eastAsia"/>
          <w:color w:val="auto"/>
        </w:rPr>
        <w:t>原稿には投稿者の所属、肩書および連絡先（住所、電話・</w:t>
      </w:r>
      <w:r w:rsidR="00DD2A1F" w:rsidRPr="008B130D">
        <w:rPr>
          <w:rFonts w:ascii="Century" w:hAnsi="Century" w:cs="Century"/>
          <w:color w:val="auto"/>
        </w:rPr>
        <w:t>FAX</w:t>
      </w:r>
      <w:r w:rsidR="00DD2A1F" w:rsidRPr="008B130D">
        <w:rPr>
          <w:rFonts w:hint="eastAsia"/>
          <w:color w:val="auto"/>
        </w:rPr>
        <w:t>番号、メールアドレス）を付記し、氏名にはフリガナとローマ字表記を添えること。</w:t>
      </w:r>
    </w:p>
    <w:p w:rsidR="008B17EA" w:rsidRPr="008B130D" w:rsidRDefault="006F1F73" w:rsidP="00CD24F6">
      <w:pPr>
        <w:ind w:leftChars="334" w:left="911" w:hangingChars="100" w:hanging="210"/>
        <w:rPr>
          <w:color w:val="auto"/>
        </w:rPr>
      </w:pPr>
      <w:r w:rsidRPr="008B130D">
        <w:rPr>
          <w:rFonts w:hint="eastAsia"/>
          <w:color w:val="auto"/>
        </w:rPr>
        <w:t>※英語の場合は事前に</w:t>
      </w:r>
      <w:r w:rsidRPr="008B130D">
        <w:rPr>
          <w:color w:val="auto"/>
        </w:rPr>
        <w:t>native speaker</w:t>
      </w:r>
      <w:r w:rsidRPr="008B130D">
        <w:rPr>
          <w:rFonts w:hint="eastAsia"/>
          <w:color w:val="auto"/>
        </w:rPr>
        <w:t>による</w:t>
      </w:r>
      <w:r w:rsidRPr="008B130D">
        <w:rPr>
          <w:color w:val="auto"/>
        </w:rPr>
        <w:t>proofread</w:t>
      </w:r>
      <w:r w:rsidRPr="008B130D">
        <w:rPr>
          <w:rFonts w:hint="eastAsia"/>
          <w:color w:val="auto"/>
        </w:rPr>
        <w:t>を受けること。</w:t>
      </w:r>
    </w:p>
    <w:p w:rsidR="008B17EA" w:rsidRPr="008B130D" w:rsidRDefault="008B17EA" w:rsidP="00A4477B">
      <w:pPr>
        <w:rPr>
          <w:color w:val="auto"/>
        </w:rPr>
      </w:pPr>
      <w:r w:rsidRPr="008B130D">
        <w:rPr>
          <w:rFonts w:hint="eastAsia"/>
          <w:color w:val="auto"/>
        </w:rPr>
        <w:t xml:space="preserve">　　○投稿票</w:t>
      </w:r>
    </w:p>
    <w:p w:rsidR="00A4477B" w:rsidRPr="008B130D" w:rsidRDefault="00AA4CB9" w:rsidP="00A4477B">
      <w:pPr>
        <w:rPr>
          <w:color w:val="auto"/>
        </w:rPr>
      </w:pPr>
      <w:r w:rsidRPr="008B130D">
        <w:rPr>
          <w:rFonts w:hint="eastAsia"/>
          <w:color w:val="auto"/>
        </w:rPr>
        <w:t xml:space="preserve">　　○論文及び研究ノートの</w:t>
      </w:r>
      <w:r w:rsidRPr="008B130D">
        <w:rPr>
          <w:color w:val="auto"/>
        </w:rPr>
        <w:t>Web</w:t>
      </w:r>
      <w:r w:rsidRPr="008B130D">
        <w:rPr>
          <w:rFonts w:hint="eastAsia"/>
          <w:color w:val="auto"/>
        </w:rPr>
        <w:t>公開に関する承諾書</w:t>
      </w:r>
    </w:p>
    <w:p w:rsidR="00FA6C6D" w:rsidRPr="008B130D" w:rsidRDefault="00FA6C6D" w:rsidP="00A4477B">
      <w:pPr>
        <w:rPr>
          <w:color w:val="auto"/>
        </w:rPr>
      </w:pPr>
    </w:p>
    <w:p w:rsidR="00D05503" w:rsidRPr="008B130D" w:rsidRDefault="00DD2A1F" w:rsidP="00D05503">
      <w:pPr>
        <w:rPr>
          <w:b/>
          <w:color w:val="auto"/>
        </w:rPr>
      </w:pPr>
      <w:r w:rsidRPr="008B130D">
        <w:rPr>
          <w:rFonts w:hint="eastAsia"/>
          <w:b/>
          <w:color w:val="auto"/>
        </w:rPr>
        <w:t>５．査読</w:t>
      </w:r>
    </w:p>
    <w:p w:rsidR="00FC433C" w:rsidRPr="008B130D" w:rsidRDefault="00DD2A1F" w:rsidP="00E72B85">
      <w:pPr>
        <w:ind w:leftChars="135" w:left="283" w:firstLineChars="100" w:firstLine="206"/>
        <w:rPr>
          <w:color w:val="auto"/>
          <w:spacing w:val="-2"/>
        </w:rPr>
      </w:pPr>
      <w:r w:rsidRPr="008B130D">
        <w:rPr>
          <w:rFonts w:hint="eastAsia"/>
          <w:color w:val="auto"/>
          <w:spacing w:val="-2"/>
        </w:rPr>
        <w:t>本研究科院生および外部投稿者により提出された</w:t>
      </w:r>
      <w:r w:rsidR="0079301E" w:rsidRPr="008B130D">
        <w:rPr>
          <w:rFonts w:hint="eastAsia"/>
          <w:color w:val="auto"/>
          <w:spacing w:val="-2"/>
        </w:rPr>
        <w:t>論文</w:t>
      </w:r>
      <w:r w:rsidR="00E72B85" w:rsidRPr="008B130D">
        <w:rPr>
          <w:rFonts w:hint="eastAsia"/>
          <w:color w:val="auto"/>
          <w:spacing w:val="-2"/>
        </w:rPr>
        <w:t>（査読あり）</w:t>
      </w:r>
      <w:r w:rsidRPr="008B130D">
        <w:rPr>
          <w:rFonts w:hint="eastAsia"/>
          <w:color w:val="auto"/>
          <w:spacing w:val="-2"/>
        </w:rPr>
        <w:t>原稿は、２名のレフェリーによる査読を経て、編集委員会において採用の可否を決定する。</w:t>
      </w:r>
    </w:p>
    <w:p w:rsidR="00D05503" w:rsidRPr="008B130D" w:rsidRDefault="00DD2A1F" w:rsidP="00734B15">
      <w:pPr>
        <w:rPr>
          <w:b/>
          <w:color w:val="auto"/>
        </w:rPr>
      </w:pPr>
      <w:r w:rsidRPr="008B130D">
        <w:rPr>
          <w:rFonts w:hint="eastAsia"/>
          <w:b/>
          <w:color w:val="auto"/>
        </w:rPr>
        <w:t>６．校正</w:t>
      </w:r>
    </w:p>
    <w:p w:rsidR="00734B15" w:rsidRPr="008B130D" w:rsidRDefault="00DD2A1F" w:rsidP="00734B15">
      <w:pPr>
        <w:ind w:firstLineChars="200" w:firstLine="420"/>
        <w:rPr>
          <w:color w:val="auto"/>
        </w:rPr>
      </w:pPr>
      <w:r w:rsidRPr="008B130D">
        <w:rPr>
          <w:rFonts w:hint="eastAsia"/>
          <w:color w:val="auto"/>
        </w:rPr>
        <w:t>校正は原則として著者が行い、３校までとする。</w:t>
      </w:r>
    </w:p>
    <w:p w:rsidR="00734B15" w:rsidRPr="008B130D" w:rsidRDefault="00DD2A1F" w:rsidP="00734B15">
      <w:pPr>
        <w:rPr>
          <w:b/>
          <w:color w:val="auto"/>
        </w:rPr>
      </w:pPr>
      <w:r w:rsidRPr="008B130D">
        <w:rPr>
          <w:rFonts w:hint="eastAsia"/>
          <w:b/>
          <w:color w:val="auto"/>
        </w:rPr>
        <w:t>７．原稿</w:t>
      </w:r>
    </w:p>
    <w:p w:rsidR="00734B15" w:rsidRPr="008B130D" w:rsidRDefault="00734B15" w:rsidP="00734B15">
      <w:pPr>
        <w:ind w:leftChars="135" w:left="283" w:firstLineChars="100" w:firstLine="210"/>
        <w:rPr>
          <w:color w:val="auto"/>
        </w:rPr>
      </w:pPr>
      <w:r w:rsidRPr="008B130D">
        <w:rPr>
          <w:rFonts w:hint="eastAsia"/>
          <w:color w:val="auto"/>
        </w:rPr>
        <w:t>原稿</w:t>
      </w:r>
      <w:r w:rsidR="00DD2A1F" w:rsidRPr="008B130D">
        <w:rPr>
          <w:rFonts w:hint="eastAsia"/>
          <w:color w:val="auto"/>
        </w:rPr>
        <w:t>は採用の可否にかかわらず返却しない。また掲載された論文等の抜刷りは</w:t>
      </w:r>
      <w:r w:rsidR="00DD2A1F" w:rsidRPr="008B130D">
        <w:rPr>
          <w:rFonts w:ascii="Century" w:hAnsi="Century" w:cs="Century"/>
          <w:color w:val="auto"/>
        </w:rPr>
        <w:t>50</w:t>
      </w:r>
      <w:r w:rsidR="00DD2A1F" w:rsidRPr="008B130D">
        <w:rPr>
          <w:rFonts w:hint="eastAsia"/>
          <w:color w:val="auto"/>
        </w:rPr>
        <w:t>部まで無料である。</w:t>
      </w:r>
    </w:p>
    <w:p w:rsidR="00734B15" w:rsidRPr="008B130D" w:rsidRDefault="00DD2A1F" w:rsidP="00734B15">
      <w:pPr>
        <w:rPr>
          <w:b/>
          <w:color w:val="auto"/>
        </w:rPr>
      </w:pPr>
      <w:r w:rsidRPr="008B130D">
        <w:rPr>
          <w:rFonts w:hint="eastAsia"/>
          <w:b/>
          <w:color w:val="auto"/>
        </w:rPr>
        <w:t>８．</w:t>
      </w:r>
      <w:r w:rsidRPr="008B130D">
        <w:rPr>
          <w:rFonts w:ascii="Century" w:hAnsi="Century" w:cs="Century"/>
          <w:b/>
          <w:color w:val="auto"/>
        </w:rPr>
        <w:t>Web</w:t>
      </w:r>
      <w:r w:rsidRPr="008B130D">
        <w:rPr>
          <w:rFonts w:hint="eastAsia"/>
          <w:b/>
          <w:color w:val="auto"/>
        </w:rPr>
        <w:t>上の公開に関する手続き</w:t>
      </w:r>
    </w:p>
    <w:p w:rsidR="00824FC4" w:rsidRPr="008B130D" w:rsidRDefault="00DD2A1F" w:rsidP="00734B15">
      <w:pPr>
        <w:ind w:leftChars="135" w:left="283" w:firstLineChars="100" w:firstLine="210"/>
        <w:rPr>
          <w:color w:val="auto"/>
        </w:rPr>
      </w:pPr>
      <w:r w:rsidRPr="008B130D">
        <w:rPr>
          <w:rFonts w:hint="eastAsia"/>
          <w:color w:val="auto"/>
        </w:rPr>
        <w:t>本年度に掲載される論文及び研究ノートは</w:t>
      </w:r>
      <w:r w:rsidRPr="008B130D">
        <w:rPr>
          <w:rFonts w:ascii="Century" w:hAnsi="Century" w:cs="Century"/>
          <w:color w:val="auto"/>
        </w:rPr>
        <w:t>PDF</w:t>
      </w:r>
      <w:r w:rsidRPr="008B130D">
        <w:rPr>
          <w:rFonts w:hint="eastAsia"/>
          <w:color w:val="auto"/>
        </w:rPr>
        <w:t>ファイルの形で、地域社会研究科の</w:t>
      </w:r>
      <w:r w:rsidRPr="008B130D">
        <w:rPr>
          <w:rFonts w:ascii="Century" w:hAnsi="Century" w:cs="Century"/>
          <w:color w:val="auto"/>
        </w:rPr>
        <w:t>Web</w:t>
      </w:r>
      <w:r w:rsidRPr="008B130D">
        <w:rPr>
          <w:rFonts w:hint="eastAsia"/>
          <w:color w:val="auto"/>
        </w:rPr>
        <w:t>上に公開する。ただし、著者の承諾が得られた論文及び研究ノートは、全内容を公開し、部分的に承諾が得られなかった論文及び研究ノートは、承諾を得られなかった箇所を除いて公開する。</w:t>
      </w:r>
      <w:r w:rsidRPr="008B130D">
        <w:rPr>
          <w:rFonts w:ascii="Century" w:hAnsi="Century" w:cs="Century"/>
          <w:color w:val="auto"/>
        </w:rPr>
        <w:t>Web</w:t>
      </w:r>
      <w:r w:rsidRPr="008B130D">
        <w:rPr>
          <w:rFonts w:hint="eastAsia"/>
          <w:color w:val="auto"/>
        </w:rPr>
        <w:t>上に公開された論文及び研究ノートの著作権は、地域社会研究科に帰属する。</w:t>
      </w:r>
    </w:p>
    <w:p w:rsidR="00DD2A1F" w:rsidRPr="008B130D" w:rsidRDefault="00DD2A1F" w:rsidP="00824FC4">
      <w:pPr>
        <w:ind w:leftChars="135" w:left="283" w:firstLineChars="100" w:firstLine="210"/>
        <w:rPr>
          <w:rFonts w:cs="Times New Roman"/>
          <w:color w:val="auto"/>
          <w:spacing w:val="2"/>
        </w:rPr>
      </w:pPr>
      <w:r w:rsidRPr="008B130D">
        <w:rPr>
          <w:rFonts w:hint="eastAsia"/>
          <w:color w:val="auto"/>
        </w:rPr>
        <w:t>また、公開に伴いガード等が必要とされる事項については、編集委員会が対応・処理する。投稿者または投稿者の代表者は、投稿にあたって、「論文及び研究ノートの</w:t>
      </w:r>
      <w:r w:rsidRPr="008B130D">
        <w:rPr>
          <w:rFonts w:ascii="Century" w:hAnsi="Century" w:cs="Century"/>
          <w:color w:val="auto"/>
        </w:rPr>
        <w:t>Web</w:t>
      </w:r>
      <w:r w:rsidRPr="008B130D">
        <w:rPr>
          <w:rFonts w:hint="eastAsia"/>
          <w:color w:val="auto"/>
        </w:rPr>
        <w:t>公開に関する承諾書」（弘前大学大学院地域社会研究科、平成</w:t>
      </w:r>
      <w:r w:rsidRPr="008B130D">
        <w:rPr>
          <w:rFonts w:ascii="Century" w:hAnsi="Century" w:cs="Century"/>
          <w:color w:val="auto"/>
        </w:rPr>
        <w:t>17</w:t>
      </w:r>
      <w:r w:rsidRPr="008B130D">
        <w:rPr>
          <w:rFonts w:hint="eastAsia"/>
          <w:color w:val="auto"/>
        </w:rPr>
        <w:t>年</w:t>
      </w:r>
      <w:r w:rsidRPr="008B130D">
        <w:rPr>
          <w:rFonts w:ascii="Century" w:hAnsi="Century" w:cs="Century"/>
          <w:color w:val="auto"/>
        </w:rPr>
        <w:t>10</w:t>
      </w:r>
      <w:r w:rsidRPr="008B130D">
        <w:rPr>
          <w:rFonts w:hint="eastAsia"/>
          <w:color w:val="auto"/>
        </w:rPr>
        <w:t>月</w:t>
      </w:r>
      <w:r w:rsidRPr="008B130D">
        <w:rPr>
          <w:rFonts w:ascii="Century" w:hAnsi="Century" w:cs="Century"/>
          <w:color w:val="auto"/>
        </w:rPr>
        <w:t>26</w:t>
      </w:r>
      <w:r w:rsidRPr="008B130D">
        <w:rPr>
          <w:rFonts w:hint="eastAsia"/>
          <w:color w:val="auto"/>
        </w:rPr>
        <w:t>日承認）に、署名</w:t>
      </w:r>
      <w:r w:rsidR="008A6C26" w:rsidRPr="008B130D">
        <w:rPr>
          <w:rFonts w:hint="eastAsia"/>
          <w:color w:val="auto"/>
        </w:rPr>
        <w:t>又</w:t>
      </w:r>
      <w:r w:rsidR="00F50132" w:rsidRPr="008B130D">
        <w:rPr>
          <w:rFonts w:hint="eastAsia"/>
          <w:color w:val="auto"/>
        </w:rPr>
        <w:t>は記名押印</w:t>
      </w:r>
      <w:r w:rsidRPr="008B130D">
        <w:rPr>
          <w:rFonts w:hint="eastAsia"/>
          <w:color w:val="auto"/>
        </w:rPr>
        <w:t>し、意思表示を行うものとする。</w:t>
      </w:r>
    </w:p>
    <w:p w:rsidR="00DD2A1F" w:rsidRPr="008B130D" w:rsidRDefault="00DD2A1F">
      <w:pPr>
        <w:adjustRightInd/>
        <w:rPr>
          <w:rFonts w:cs="Times New Roman"/>
          <w:b/>
          <w:color w:val="auto"/>
          <w:spacing w:val="2"/>
        </w:rPr>
      </w:pPr>
      <w:r w:rsidRPr="008B130D">
        <w:rPr>
          <w:rFonts w:hint="eastAsia"/>
          <w:b/>
          <w:color w:val="auto"/>
        </w:rPr>
        <w:t>９．原稿の提出先・連絡先</w:t>
      </w:r>
    </w:p>
    <w:p w:rsidR="00734B15" w:rsidRPr="008B130D" w:rsidRDefault="00DD2A1F" w:rsidP="00734B15">
      <w:pPr>
        <w:adjustRightInd/>
        <w:ind w:firstLineChars="200" w:firstLine="420"/>
        <w:rPr>
          <w:color w:val="auto"/>
        </w:rPr>
      </w:pPr>
      <w:r w:rsidRPr="008B130D">
        <w:rPr>
          <w:rFonts w:hint="eastAsia"/>
          <w:color w:val="auto"/>
        </w:rPr>
        <w:t>〒</w:t>
      </w:r>
      <w:r w:rsidRPr="008B130D">
        <w:rPr>
          <w:rFonts w:ascii="Century" w:hAnsi="Century" w:cs="Century"/>
          <w:color w:val="auto"/>
        </w:rPr>
        <w:t>036-8560</w:t>
      </w:r>
      <w:r w:rsidRPr="008B130D">
        <w:rPr>
          <w:rFonts w:hint="eastAsia"/>
          <w:color w:val="auto"/>
        </w:rPr>
        <w:t xml:space="preserve">　</w:t>
      </w:r>
      <w:r w:rsidR="0057251B" w:rsidRPr="008B130D">
        <w:rPr>
          <w:rFonts w:hint="eastAsia"/>
          <w:color w:val="auto"/>
        </w:rPr>
        <w:t>青森県弘前市</w:t>
      </w:r>
      <w:r w:rsidRPr="008B130D">
        <w:rPr>
          <w:rFonts w:hint="eastAsia"/>
          <w:color w:val="auto"/>
        </w:rPr>
        <w:t xml:space="preserve">文京町１番地　</w:t>
      </w:r>
      <w:r w:rsidR="0057251B" w:rsidRPr="008B130D">
        <w:rPr>
          <w:rFonts w:hint="eastAsia"/>
          <w:color w:val="auto"/>
        </w:rPr>
        <w:t xml:space="preserve">弘前大学　</w:t>
      </w:r>
      <w:r w:rsidR="00F50132" w:rsidRPr="008B130D">
        <w:rPr>
          <w:rFonts w:hint="eastAsia"/>
          <w:color w:val="auto"/>
        </w:rPr>
        <w:t>人文・地域研究科教務グループ</w:t>
      </w:r>
    </w:p>
    <w:p w:rsidR="00BC0919" w:rsidRPr="008B130D" w:rsidRDefault="00DD2A1F" w:rsidP="00734B15">
      <w:pPr>
        <w:adjustRightInd/>
        <w:ind w:firstLineChars="200" w:firstLine="420"/>
        <w:rPr>
          <w:rFonts w:ascii="Century" w:hAnsi="Century" w:cs="Century"/>
          <w:color w:val="auto"/>
        </w:rPr>
      </w:pPr>
      <w:r w:rsidRPr="008B130D">
        <w:rPr>
          <w:rFonts w:hint="eastAsia"/>
          <w:color w:val="auto"/>
        </w:rPr>
        <w:t>電話：</w:t>
      </w:r>
      <w:r w:rsidRPr="008B130D">
        <w:rPr>
          <w:rFonts w:ascii="Century" w:hAnsi="Century" w:cs="Century"/>
          <w:color w:val="auto"/>
        </w:rPr>
        <w:t>0172-39-3960</w:t>
      </w:r>
      <w:r w:rsidRPr="008B130D">
        <w:rPr>
          <w:rFonts w:hint="eastAsia"/>
          <w:color w:val="auto"/>
        </w:rPr>
        <w:t>（直通）</w:t>
      </w:r>
      <w:r w:rsidR="00CF74FC" w:rsidRPr="008B130D">
        <w:rPr>
          <w:rFonts w:hint="eastAsia"/>
          <w:color w:val="auto"/>
        </w:rPr>
        <w:t xml:space="preserve">　</w:t>
      </w:r>
      <w:r w:rsidRPr="008B130D">
        <w:rPr>
          <w:rFonts w:ascii="Century" w:hAnsi="Century" w:cs="Century"/>
          <w:color w:val="auto"/>
        </w:rPr>
        <w:t>E-mail</w:t>
      </w:r>
      <w:r w:rsidRPr="008B130D">
        <w:rPr>
          <w:rFonts w:hint="eastAsia"/>
          <w:color w:val="auto"/>
        </w:rPr>
        <w:t>：</w:t>
      </w:r>
      <w:r w:rsidR="00943844" w:rsidRPr="008B130D">
        <w:rPr>
          <w:rFonts w:ascii="Century" w:hAnsi="Century" w:cs="Century"/>
          <w:color w:val="auto"/>
        </w:rPr>
        <w:t>jm3960@</w:t>
      </w:r>
      <w:r w:rsidRPr="008B130D">
        <w:rPr>
          <w:rFonts w:ascii="Century" w:hAnsi="Century" w:cs="Century"/>
          <w:color w:val="auto"/>
        </w:rPr>
        <w:t>hirosaki-u.ac.jp</w:t>
      </w:r>
    </w:p>
    <w:p w:rsidR="00BC0919" w:rsidRPr="008B130D" w:rsidRDefault="00BC0919" w:rsidP="00734B15">
      <w:pPr>
        <w:adjustRightInd/>
        <w:ind w:firstLineChars="200" w:firstLine="420"/>
        <w:rPr>
          <w:rFonts w:ascii="Century" w:hAnsi="Century" w:cs="Century"/>
          <w:color w:val="auto"/>
        </w:rPr>
        <w:sectPr w:rsidR="00BC0919" w:rsidRPr="008B130D" w:rsidSect="00AC265E">
          <w:footerReference w:type="default" r:id="rId7"/>
          <w:pgSz w:w="11906" w:h="16838" w:code="9"/>
          <w:pgMar w:top="851" w:right="1418" w:bottom="567" w:left="1418" w:header="720" w:footer="720" w:gutter="0"/>
          <w:pgNumType w:start="1"/>
          <w:cols w:space="720"/>
          <w:noEndnote/>
          <w:docGrid w:type="lines" w:linePitch="303" w:charSpace="409"/>
        </w:sectPr>
      </w:pPr>
    </w:p>
    <w:p w:rsidR="00DD2A1F" w:rsidRPr="005768C0" w:rsidRDefault="00DD2A1F" w:rsidP="000449AE">
      <w:pPr>
        <w:adjustRightInd/>
        <w:jc w:val="center"/>
        <w:rPr>
          <w:rFonts w:asciiTheme="majorEastAsia" w:eastAsiaTheme="majorEastAsia" w:hAnsiTheme="majorEastAsia" w:cs="Times New Roman"/>
          <w:color w:val="auto"/>
          <w:spacing w:val="2"/>
        </w:rPr>
      </w:pPr>
      <w:r w:rsidRPr="005768C0">
        <w:rPr>
          <w:rFonts w:asciiTheme="majorEastAsia" w:eastAsiaTheme="majorEastAsia" w:hAnsiTheme="majorEastAsia" w:hint="eastAsia"/>
          <w:b/>
          <w:bCs/>
          <w:color w:val="auto"/>
          <w:sz w:val="24"/>
          <w:szCs w:val="24"/>
        </w:rPr>
        <w:lastRenderedPageBreak/>
        <w:t>弘前大学大学院地域社会研究科年報　執筆要領</w:t>
      </w:r>
    </w:p>
    <w:p w:rsidR="00DD2A1F" w:rsidRPr="005768C0" w:rsidRDefault="00DD2A1F" w:rsidP="000449AE">
      <w:pPr>
        <w:jc w:val="right"/>
        <w:rPr>
          <w:color w:val="auto"/>
        </w:rPr>
      </w:pPr>
      <w:r w:rsidRPr="005768C0">
        <w:rPr>
          <w:rFonts w:hint="eastAsia"/>
          <w:color w:val="auto"/>
        </w:rPr>
        <w:t>平成</w:t>
      </w:r>
      <w:r w:rsidR="00985EAA" w:rsidRPr="005768C0">
        <w:rPr>
          <w:rFonts w:hint="eastAsia"/>
          <w:color w:val="auto"/>
        </w:rPr>
        <w:t>２０</w:t>
      </w:r>
      <w:r w:rsidRPr="005768C0">
        <w:rPr>
          <w:rFonts w:hint="eastAsia"/>
          <w:color w:val="auto"/>
        </w:rPr>
        <w:t>年９月制定</w:t>
      </w:r>
    </w:p>
    <w:p w:rsidR="00DD2A1F" w:rsidRPr="005768C0" w:rsidRDefault="00DD2A1F" w:rsidP="000449AE">
      <w:pPr>
        <w:rPr>
          <w:b/>
          <w:color w:val="auto"/>
          <w:sz w:val="24"/>
        </w:rPr>
      </w:pPr>
      <w:r w:rsidRPr="005768C0">
        <w:rPr>
          <w:rFonts w:hint="eastAsia"/>
          <w:b/>
          <w:color w:val="auto"/>
          <w:sz w:val="24"/>
        </w:rPr>
        <w:t>Ⅰ．全般的留意点</w:t>
      </w:r>
    </w:p>
    <w:p w:rsidR="00824FC4" w:rsidRPr="005768C0" w:rsidRDefault="00DD2A1F" w:rsidP="00824FC4">
      <w:pPr>
        <w:ind w:firstLineChars="100" w:firstLine="210"/>
        <w:rPr>
          <w:color w:val="auto"/>
        </w:rPr>
      </w:pPr>
      <w:r w:rsidRPr="005768C0">
        <w:rPr>
          <w:rFonts w:hint="eastAsia"/>
          <w:color w:val="auto"/>
        </w:rPr>
        <w:t>１．原則としてワードプロセッサーを使用して作成した原稿を提出する。</w:t>
      </w:r>
    </w:p>
    <w:p w:rsidR="00DD2A1F" w:rsidRPr="005768C0" w:rsidRDefault="00DD2A1F" w:rsidP="00824FC4">
      <w:pPr>
        <w:ind w:firstLineChars="100" w:firstLine="210"/>
        <w:rPr>
          <w:color w:val="auto"/>
        </w:rPr>
      </w:pPr>
      <w:r w:rsidRPr="005768C0">
        <w:rPr>
          <w:rFonts w:hint="eastAsia"/>
          <w:color w:val="auto"/>
        </w:rPr>
        <w:t>２．原稿は横書きと縦書きの両方も可とする。</w:t>
      </w:r>
    </w:p>
    <w:p w:rsidR="00DD2A1F" w:rsidRPr="005768C0" w:rsidRDefault="00DD2A1F" w:rsidP="000449AE">
      <w:pPr>
        <w:rPr>
          <w:b/>
          <w:color w:val="auto"/>
          <w:sz w:val="24"/>
        </w:rPr>
      </w:pPr>
      <w:r w:rsidRPr="005768C0">
        <w:rPr>
          <w:rFonts w:hint="eastAsia"/>
          <w:b/>
          <w:color w:val="auto"/>
          <w:sz w:val="24"/>
        </w:rPr>
        <w:t>Ⅱ．本文</w:t>
      </w:r>
    </w:p>
    <w:p w:rsidR="00824FC4" w:rsidRPr="005768C0" w:rsidRDefault="00DD2A1F" w:rsidP="00824FC4">
      <w:pPr>
        <w:ind w:leftChars="100" w:left="420" w:hangingChars="100" w:hanging="210"/>
        <w:rPr>
          <w:color w:val="auto"/>
        </w:rPr>
      </w:pPr>
      <w:r w:rsidRPr="005768C0">
        <w:rPr>
          <w:rFonts w:hint="eastAsia"/>
          <w:color w:val="auto"/>
        </w:rPr>
        <w:t>１．本文が始まる前にタイトル、氏名、要旨、キーワードの順に和文とその英訳を挿入する。タイトルは内容に即して平明・簡潔にする。</w:t>
      </w:r>
    </w:p>
    <w:p w:rsidR="00824FC4" w:rsidRPr="005768C0" w:rsidRDefault="00DD2A1F" w:rsidP="00824FC4">
      <w:pPr>
        <w:ind w:leftChars="100" w:left="420" w:hangingChars="100" w:hanging="210"/>
        <w:rPr>
          <w:color w:val="auto"/>
        </w:rPr>
      </w:pPr>
      <w:r w:rsidRPr="005768C0">
        <w:rPr>
          <w:rFonts w:hint="eastAsia"/>
          <w:color w:val="auto"/>
        </w:rPr>
        <w:t>２．項目の区分について</w:t>
      </w:r>
    </w:p>
    <w:p w:rsidR="00824FC4" w:rsidRPr="005768C0" w:rsidRDefault="00DD2A1F" w:rsidP="00824FC4">
      <w:pPr>
        <w:ind w:leftChars="200" w:left="420" w:firstLineChars="100" w:firstLine="210"/>
        <w:rPr>
          <w:color w:val="auto"/>
        </w:rPr>
      </w:pPr>
      <w:r w:rsidRPr="005768C0">
        <w:rPr>
          <w:rFonts w:hint="eastAsia"/>
          <w:color w:val="auto"/>
        </w:rPr>
        <w:t>横書きでは</w:t>
      </w:r>
    </w:p>
    <w:p w:rsidR="00824FC4" w:rsidRPr="005768C0" w:rsidRDefault="00DD2A1F" w:rsidP="00E33927">
      <w:pPr>
        <w:ind w:leftChars="200" w:left="420" w:firstLineChars="200" w:firstLine="400"/>
        <w:rPr>
          <w:color w:val="auto"/>
          <w:sz w:val="20"/>
        </w:rPr>
      </w:pPr>
      <w:r w:rsidRPr="005768C0">
        <w:rPr>
          <w:rFonts w:hint="eastAsia"/>
          <w:color w:val="auto"/>
          <w:sz w:val="20"/>
        </w:rPr>
        <w:t>（１）</w:t>
      </w:r>
      <w:r w:rsidR="00824FC4" w:rsidRPr="005768C0">
        <w:rPr>
          <w:rFonts w:hint="eastAsia"/>
          <w:color w:val="auto"/>
          <w:sz w:val="20"/>
        </w:rPr>
        <w:t xml:space="preserve">　</w:t>
      </w:r>
      <w:r w:rsidRPr="005768C0">
        <w:rPr>
          <w:rFonts w:hint="eastAsia"/>
          <w:color w:val="auto"/>
          <w:sz w:val="20"/>
        </w:rPr>
        <w:t>Ⅰ，Ⅱ，Ⅲ，・・・・・［節］</w:t>
      </w:r>
    </w:p>
    <w:p w:rsidR="00824FC4" w:rsidRPr="005768C0" w:rsidRDefault="00DD2A1F" w:rsidP="00E33927">
      <w:pPr>
        <w:ind w:leftChars="200" w:left="420" w:firstLineChars="200" w:firstLine="400"/>
        <w:rPr>
          <w:color w:val="auto"/>
          <w:sz w:val="20"/>
        </w:rPr>
      </w:pPr>
      <w:r w:rsidRPr="005768C0">
        <w:rPr>
          <w:rFonts w:hint="eastAsia"/>
          <w:color w:val="auto"/>
          <w:sz w:val="20"/>
        </w:rPr>
        <w:t>（２）</w:t>
      </w:r>
      <w:r w:rsidR="00824FC4" w:rsidRPr="005768C0">
        <w:rPr>
          <w:rFonts w:hint="eastAsia"/>
          <w:color w:val="auto"/>
          <w:sz w:val="20"/>
        </w:rPr>
        <w:t xml:space="preserve">　</w:t>
      </w:r>
      <w:r w:rsidRPr="005768C0">
        <w:rPr>
          <w:rFonts w:hint="eastAsia"/>
          <w:color w:val="auto"/>
          <w:sz w:val="20"/>
        </w:rPr>
        <w:t>１，２，３，・・・・・［項］</w:t>
      </w:r>
    </w:p>
    <w:p w:rsidR="00824FC4" w:rsidRPr="005768C0" w:rsidRDefault="00DD2A1F" w:rsidP="00824FC4">
      <w:pPr>
        <w:ind w:firstLineChars="300" w:firstLine="630"/>
        <w:rPr>
          <w:color w:val="auto"/>
        </w:rPr>
      </w:pPr>
      <w:r w:rsidRPr="005768C0">
        <w:rPr>
          <w:rFonts w:hint="eastAsia"/>
          <w:color w:val="auto"/>
        </w:rPr>
        <w:t>縦書きでは</w:t>
      </w:r>
    </w:p>
    <w:p w:rsidR="00824FC4" w:rsidRPr="005768C0" w:rsidRDefault="00DD2A1F" w:rsidP="00824FC4">
      <w:pPr>
        <w:ind w:firstLineChars="400" w:firstLine="840"/>
        <w:rPr>
          <w:color w:val="auto"/>
        </w:rPr>
      </w:pPr>
      <w:r w:rsidRPr="005768C0">
        <w:rPr>
          <w:rFonts w:hint="eastAsia"/>
          <w:color w:val="auto"/>
        </w:rPr>
        <w:t>（１）</w:t>
      </w:r>
      <w:r w:rsidR="00824FC4" w:rsidRPr="005768C0">
        <w:rPr>
          <w:rFonts w:hint="eastAsia"/>
          <w:color w:val="auto"/>
        </w:rPr>
        <w:t xml:space="preserve">　</w:t>
      </w:r>
      <w:r w:rsidRPr="005768C0">
        <w:rPr>
          <w:rFonts w:hint="eastAsia"/>
          <w:color w:val="auto"/>
        </w:rPr>
        <w:t>一，二，三，</w:t>
      </w:r>
      <w:r w:rsidR="00824FC4" w:rsidRPr="005768C0">
        <w:rPr>
          <w:rFonts w:hint="eastAsia"/>
          <w:color w:val="auto"/>
        </w:rPr>
        <w:t>・・・</w:t>
      </w:r>
      <w:r w:rsidRPr="005768C0">
        <w:rPr>
          <w:rFonts w:hint="eastAsia"/>
          <w:color w:val="auto"/>
        </w:rPr>
        <w:t>・・・・・［節］</w:t>
      </w:r>
    </w:p>
    <w:p w:rsidR="00DD2A1F" w:rsidRPr="005768C0" w:rsidRDefault="00DD2A1F" w:rsidP="00824FC4">
      <w:pPr>
        <w:ind w:firstLineChars="400" w:firstLine="840"/>
        <w:rPr>
          <w:color w:val="auto"/>
        </w:rPr>
      </w:pPr>
      <w:r w:rsidRPr="005768C0">
        <w:rPr>
          <w:rFonts w:hint="eastAsia"/>
          <w:color w:val="auto"/>
        </w:rPr>
        <w:t>（２）</w:t>
      </w:r>
      <w:r w:rsidR="00824FC4" w:rsidRPr="005768C0">
        <w:rPr>
          <w:rFonts w:hint="eastAsia"/>
          <w:color w:val="auto"/>
        </w:rPr>
        <w:t xml:space="preserve">　</w:t>
      </w:r>
      <w:r w:rsidR="00824FC4" w:rsidRPr="005768C0">
        <w:rPr>
          <w:color w:val="auto"/>
        </w:rPr>
        <w:t>(</w:t>
      </w:r>
      <w:r w:rsidRPr="005768C0">
        <w:rPr>
          <w:rFonts w:hint="eastAsia"/>
          <w:color w:val="auto"/>
        </w:rPr>
        <w:t>一</w:t>
      </w:r>
      <w:r w:rsidR="00824FC4" w:rsidRPr="005768C0">
        <w:rPr>
          <w:color w:val="auto"/>
        </w:rPr>
        <w:t>)</w:t>
      </w:r>
      <w:r w:rsidRPr="005768C0">
        <w:rPr>
          <w:rFonts w:hint="eastAsia"/>
          <w:color w:val="auto"/>
        </w:rPr>
        <w:t>，</w:t>
      </w:r>
      <w:r w:rsidR="00824FC4" w:rsidRPr="005768C0">
        <w:rPr>
          <w:color w:val="auto"/>
        </w:rPr>
        <w:t>(</w:t>
      </w:r>
      <w:r w:rsidRPr="005768C0">
        <w:rPr>
          <w:rFonts w:hint="eastAsia"/>
          <w:color w:val="auto"/>
        </w:rPr>
        <w:t>二</w:t>
      </w:r>
      <w:r w:rsidR="00824FC4" w:rsidRPr="005768C0">
        <w:rPr>
          <w:color w:val="auto"/>
        </w:rPr>
        <w:t>)</w:t>
      </w:r>
      <w:r w:rsidRPr="005768C0">
        <w:rPr>
          <w:rFonts w:hint="eastAsia"/>
          <w:color w:val="auto"/>
        </w:rPr>
        <w:t>，</w:t>
      </w:r>
      <w:r w:rsidR="00824FC4" w:rsidRPr="005768C0">
        <w:rPr>
          <w:color w:val="auto"/>
        </w:rPr>
        <w:t>(</w:t>
      </w:r>
      <w:r w:rsidRPr="005768C0">
        <w:rPr>
          <w:rFonts w:hint="eastAsia"/>
          <w:color w:val="auto"/>
        </w:rPr>
        <w:t>三</w:t>
      </w:r>
      <w:r w:rsidR="00824FC4" w:rsidRPr="005768C0">
        <w:rPr>
          <w:color w:val="auto"/>
        </w:rPr>
        <w:t>)</w:t>
      </w:r>
      <w:r w:rsidRPr="005768C0">
        <w:rPr>
          <w:rFonts w:hint="eastAsia"/>
          <w:color w:val="auto"/>
        </w:rPr>
        <w:t>，・・・・・［項］</w:t>
      </w:r>
    </w:p>
    <w:p w:rsidR="00824FC4" w:rsidRPr="005768C0" w:rsidRDefault="00DD2A1F" w:rsidP="00824FC4">
      <w:pPr>
        <w:ind w:firstLineChars="100" w:firstLine="210"/>
        <w:rPr>
          <w:color w:val="auto"/>
        </w:rPr>
      </w:pPr>
      <w:r w:rsidRPr="005768C0">
        <w:rPr>
          <w:rFonts w:hint="eastAsia"/>
          <w:color w:val="auto"/>
        </w:rPr>
        <w:t>３．数字について</w:t>
      </w:r>
    </w:p>
    <w:p w:rsidR="00824FC4" w:rsidRPr="005768C0" w:rsidRDefault="00DD2A1F" w:rsidP="00824FC4">
      <w:pPr>
        <w:ind w:leftChars="200" w:left="420" w:firstLineChars="100" w:firstLine="210"/>
        <w:rPr>
          <w:color w:val="auto"/>
        </w:rPr>
      </w:pPr>
      <w:r w:rsidRPr="005768C0">
        <w:rPr>
          <w:rFonts w:hint="eastAsia"/>
          <w:color w:val="auto"/>
        </w:rPr>
        <w:t>横書きでは原則としてアラビア数字を使う。ただし、本文中ではコンマを用いず、万以上の数字には万、億、兆などを用いる。概数の場合は、十数人、数十年などとする。</w:t>
      </w:r>
    </w:p>
    <w:p w:rsidR="00824FC4" w:rsidRPr="005768C0" w:rsidRDefault="00DD2A1F" w:rsidP="00E33927">
      <w:pPr>
        <w:ind w:leftChars="200" w:left="420" w:firstLineChars="100" w:firstLine="200"/>
        <w:rPr>
          <w:color w:val="auto"/>
          <w:sz w:val="20"/>
        </w:rPr>
      </w:pPr>
      <w:r w:rsidRPr="005768C0">
        <w:rPr>
          <w:rFonts w:hint="eastAsia"/>
          <w:color w:val="auto"/>
          <w:sz w:val="20"/>
        </w:rPr>
        <w:t>［例］</w:t>
      </w:r>
      <w:r w:rsidRPr="005768C0">
        <w:rPr>
          <w:color w:val="auto"/>
          <w:sz w:val="20"/>
        </w:rPr>
        <w:t>23</w:t>
      </w:r>
      <w:r w:rsidRPr="005768C0">
        <w:rPr>
          <w:rFonts w:hint="eastAsia"/>
          <w:color w:val="auto"/>
          <w:sz w:val="20"/>
        </w:rPr>
        <w:t>億</w:t>
      </w:r>
      <w:r w:rsidRPr="005768C0">
        <w:rPr>
          <w:color w:val="auto"/>
          <w:sz w:val="20"/>
        </w:rPr>
        <w:t>500</w:t>
      </w:r>
      <w:r w:rsidRPr="005768C0">
        <w:rPr>
          <w:rFonts w:hint="eastAsia"/>
          <w:color w:val="auto"/>
          <w:sz w:val="20"/>
        </w:rPr>
        <w:t>万円　１万</w:t>
      </w:r>
      <w:r w:rsidRPr="005768C0">
        <w:rPr>
          <w:color w:val="auto"/>
          <w:sz w:val="20"/>
        </w:rPr>
        <w:t>2000</w:t>
      </w:r>
      <w:r w:rsidRPr="005768C0">
        <w:rPr>
          <w:rFonts w:hint="eastAsia"/>
          <w:color w:val="auto"/>
          <w:sz w:val="20"/>
        </w:rPr>
        <w:t>人　第２次５カ年計画　表１　０～５歳</w:t>
      </w:r>
    </w:p>
    <w:p w:rsidR="00824FC4" w:rsidRPr="005768C0" w:rsidRDefault="00DD2A1F" w:rsidP="00E33927">
      <w:pPr>
        <w:ind w:leftChars="200" w:left="420" w:firstLineChars="400" w:firstLine="800"/>
        <w:rPr>
          <w:color w:val="auto"/>
          <w:sz w:val="20"/>
        </w:rPr>
      </w:pPr>
      <w:r w:rsidRPr="005768C0">
        <w:rPr>
          <w:rFonts w:hint="eastAsia"/>
          <w:color w:val="auto"/>
          <w:sz w:val="20"/>
        </w:rPr>
        <w:t>縦書きでは原則として漢数字を使う。</w:t>
      </w:r>
      <w:r w:rsidR="00824FC4" w:rsidRPr="005768C0">
        <w:rPr>
          <w:rFonts w:hint="eastAsia"/>
          <w:color w:val="auto"/>
          <w:sz w:val="20"/>
        </w:rPr>
        <w:t xml:space="preserve">　</w:t>
      </w:r>
      <w:r w:rsidRPr="005768C0">
        <w:rPr>
          <w:rFonts w:hint="eastAsia"/>
          <w:color w:val="auto"/>
          <w:sz w:val="20"/>
        </w:rPr>
        <w:t>［例］二十三億五百万円</w:t>
      </w:r>
    </w:p>
    <w:p w:rsidR="00DE45A6" w:rsidRPr="005768C0" w:rsidRDefault="00DD2A1F" w:rsidP="00DE45A6">
      <w:pPr>
        <w:ind w:leftChars="100" w:left="424" w:hangingChars="102" w:hanging="214"/>
        <w:rPr>
          <w:color w:val="auto"/>
        </w:rPr>
      </w:pPr>
      <w:r w:rsidRPr="005768C0">
        <w:rPr>
          <w:rFonts w:hint="eastAsia"/>
          <w:color w:val="auto"/>
        </w:rPr>
        <w:t>４．年は西暦を使用する。特別の暦法による暦を使用する場合には西暦年を［　］で</w:t>
      </w:r>
      <w:r w:rsidR="00DE45A6" w:rsidRPr="005768C0">
        <w:rPr>
          <w:rFonts w:hint="eastAsia"/>
          <w:color w:val="auto"/>
        </w:rPr>
        <w:t>付記す</w:t>
      </w:r>
    </w:p>
    <w:p w:rsidR="00DE45A6" w:rsidRPr="005768C0" w:rsidRDefault="00DD2A1F" w:rsidP="00DE45A6">
      <w:pPr>
        <w:ind w:leftChars="100" w:left="424" w:hangingChars="102" w:hanging="214"/>
        <w:rPr>
          <w:color w:val="auto"/>
        </w:rPr>
      </w:pPr>
      <w:r w:rsidRPr="005768C0">
        <w:rPr>
          <w:rFonts w:hint="eastAsia"/>
          <w:color w:val="auto"/>
        </w:rPr>
        <w:t>５．ワープロ印刷設定にあたっては、行間を十分あける。大文字・小文字、数字、アルファベットの違いを明確にする。とくに［ー］と［－］の違いに留意すること。</w:t>
      </w:r>
    </w:p>
    <w:p w:rsidR="00DD2A1F" w:rsidRPr="005768C0" w:rsidRDefault="00DD2A1F" w:rsidP="00DE45A6">
      <w:pPr>
        <w:rPr>
          <w:b/>
          <w:color w:val="auto"/>
          <w:sz w:val="24"/>
        </w:rPr>
      </w:pPr>
      <w:r w:rsidRPr="005768C0">
        <w:rPr>
          <w:rFonts w:hint="eastAsia"/>
          <w:b/>
          <w:color w:val="auto"/>
          <w:sz w:val="24"/>
        </w:rPr>
        <w:t>Ⅲ．文献の引用および注</w:t>
      </w:r>
    </w:p>
    <w:p w:rsidR="00DE45A6" w:rsidRPr="005768C0" w:rsidRDefault="00DD2A1F" w:rsidP="00DE45A6">
      <w:pPr>
        <w:ind w:leftChars="100" w:left="424" w:hangingChars="102" w:hanging="214"/>
        <w:rPr>
          <w:color w:val="auto"/>
        </w:rPr>
      </w:pPr>
      <w:r w:rsidRPr="005768C0">
        <w:rPr>
          <w:rFonts w:hint="eastAsia"/>
          <w:color w:val="auto"/>
        </w:rPr>
        <w:t>１．文献の引用および注は、横書きでは原則として本文中の該当箇所の右肩に片括弧付きの番号で表示する。</w:t>
      </w:r>
      <w:r w:rsidRPr="005768C0">
        <w:rPr>
          <w:rFonts w:hint="eastAsia"/>
          <w:color w:val="auto"/>
          <w:sz w:val="20"/>
        </w:rPr>
        <w:t>［例］三内丸山遺跡</w:t>
      </w:r>
      <w:r w:rsidRPr="005768C0">
        <w:rPr>
          <w:rFonts w:hint="eastAsia"/>
          <w:color w:val="auto"/>
          <w:sz w:val="20"/>
          <w:vertAlign w:val="superscript"/>
        </w:rPr>
        <w:t>５）</w:t>
      </w:r>
      <w:r w:rsidRPr="005768C0">
        <w:rPr>
          <w:rFonts w:hint="eastAsia"/>
          <w:color w:val="auto"/>
          <w:sz w:val="20"/>
        </w:rPr>
        <w:t>は、・・・・・である</w:t>
      </w:r>
      <w:r w:rsidRPr="005768C0">
        <w:rPr>
          <w:rFonts w:hint="eastAsia"/>
          <w:color w:val="auto"/>
          <w:sz w:val="20"/>
          <w:vertAlign w:val="superscript"/>
        </w:rPr>
        <w:t>６）</w:t>
      </w:r>
      <w:r w:rsidRPr="005768C0">
        <w:rPr>
          <w:rFonts w:hint="eastAsia"/>
          <w:color w:val="auto"/>
        </w:rPr>
        <w:t>。</w:t>
      </w:r>
    </w:p>
    <w:p w:rsidR="00DD2A1F" w:rsidRPr="005768C0" w:rsidRDefault="00DD2A1F" w:rsidP="00DE45A6">
      <w:pPr>
        <w:ind w:leftChars="201" w:left="422" w:firstLineChars="100" w:firstLine="210"/>
        <w:rPr>
          <w:color w:val="auto"/>
        </w:rPr>
      </w:pPr>
      <w:r w:rsidRPr="005768C0">
        <w:rPr>
          <w:rFonts w:hint="eastAsia"/>
          <w:color w:val="auto"/>
        </w:rPr>
        <w:t>縦書きでは原則として本文中の該当箇所の右に両括弧付きの番号で表示する。</w:t>
      </w:r>
      <w:r w:rsidRPr="005768C0">
        <w:rPr>
          <w:rFonts w:hint="eastAsia"/>
          <w:color w:val="auto"/>
          <w:sz w:val="20"/>
        </w:rPr>
        <w:t>［例］藩。</w:t>
      </w:r>
    </w:p>
    <w:p w:rsidR="00DD2A1F" w:rsidRPr="005768C0" w:rsidRDefault="00DD2A1F" w:rsidP="00DE45A6">
      <w:pPr>
        <w:ind w:leftChars="100" w:left="420" w:hangingChars="100" w:hanging="210"/>
        <w:rPr>
          <w:color w:val="auto"/>
          <w:sz w:val="20"/>
        </w:rPr>
      </w:pPr>
      <w:r w:rsidRPr="005768C0">
        <w:rPr>
          <w:rFonts w:hint="eastAsia"/>
          <w:color w:val="auto"/>
        </w:rPr>
        <w:t>２．出典または注は、本文末尾に一括して番号順に記載する。その際、雑誌の場合は</w:t>
      </w:r>
      <w:r w:rsidR="00DE45A6" w:rsidRPr="005768C0">
        <w:rPr>
          <w:rFonts w:hint="eastAsia"/>
          <w:color w:val="auto"/>
        </w:rPr>
        <w:t>、</w:t>
      </w:r>
      <w:r w:rsidRPr="005768C0">
        <w:rPr>
          <w:rFonts w:hint="eastAsia"/>
          <w:color w:val="auto"/>
        </w:rPr>
        <w:t>著者名、論文等の題名、掲載雑誌名、巻・号、頁、発行年を、また単行本の場合は著者名、書名、出版社名、頁、発行年を記載することを原則とする。</w:t>
      </w:r>
      <w:r w:rsidRPr="005768C0">
        <w:rPr>
          <w:rFonts w:hint="eastAsia"/>
          <w:color w:val="auto"/>
          <w:sz w:val="20"/>
        </w:rPr>
        <w:t>［例］福島真人「内面と力－ジャワ神秘主義と伝統的政治モデル－」『民族学研究』</w:t>
      </w:r>
      <w:r w:rsidRPr="005768C0">
        <w:rPr>
          <w:color w:val="auto"/>
          <w:sz w:val="20"/>
        </w:rPr>
        <w:t>52</w:t>
      </w:r>
      <w:r w:rsidRPr="005768C0">
        <w:rPr>
          <w:rFonts w:hint="eastAsia"/>
          <w:color w:val="auto"/>
          <w:sz w:val="20"/>
        </w:rPr>
        <w:t>（４）（３月）</w:t>
      </w:r>
      <w:r w:rsidRPr="005768C0">
        <w:rPr>
          <w:color w:val="auto"/>
          <w:sz w:val="20"/>
        </w:rPr>
        <w:t>pp.330-350</w:t>
      </w:r>
      <w:r w:rsidRPr="005768C0">
        <w:rPr>
          <w:rFonts w:hint="eastAsia"/>
          <w:color w:val="auto"/>
          <w:sz w:val="20"/>
        </w:rPr>
        <w:t>、</w:t>
      </w:r>
      <w:r w:rsidRPr="005768C0">
        <w:rPr>
          <w:color w:val="auto"/>
          <w:sz w:val="20"/>
        </w:rPr>
        <w:t>1988</w:t>
      </w:r>
      <w:r w:rsidRPr="005768C0">
        <w:rPr>
          <w:rFonts w:hint="eastAsia"/>
          <w:color w:val="auto"/>
          <w:sz w:val="20"/>
        </w:rPr>
        <w:t>年。</w:t>
      </w:r>
    </w:p>
    <w:p w:rsidR="00DE45A6" w:rsidRPr="005768C0" w:rsidRDefault="00DD2A1F" w:rsidP="00DE45A6">
      <w:pPr>
        <w:ind w:firstLineChars="100" w:firstLine="210"/>
        <w:rPr>
          <w:color w:val="auto"/>
        </w:rPr>
      </w:pPr>
      <w:r w:rsidRPr="005768C0">
        <w:rPr>
          <w:rFonts w:hint="eastAsia"/>
          <w:color w:val="auto"/>
        </w:rPr>
        <w:t>３．前出の文献を再び引用する場合は前掲、続けて同じ文献を引用する場合は同上で表記する。</w:t>
      </w:r>
    </w:p>
    <w:p w:rsidR="00DD2A1F" w:rsidRPr="005768C0" w:rsidRDefault="00DD2A1F" w:rsidP="00E33927">
      <w:pPr>
        <w:ind w:firstLineChars="200" w:firstLine="400"/>
        <w:rPr>
          <w:color w:val="auto"/>
          <w:sz w:val="20"/>
        </w:rPr>
      </w:pPr>
      <w:r w:rsidRPr="005768C0">
        <w:rPr>
          <w:rFonts w:hint="eastAsia"/>
          <w:color w:val="auto"/>
          <w:sz w:val="20"/>
        </w:rPr>
        <w:t>［例］前掲「内面と力－ジャワ神秘主義と伝統的政治モデル－」</w:t>
      </w:r>
      <w:r w:rsidRPr="005768C0">
        <w:rPr>
          <w:color w:val="auto"/>
          <w:sz w:val="20"/>
        </w:rPr>
        <w:t>pp.351</w:t>
      </w:r>
      <w:r w:rsidRPr="005768C0">
        <w:rPr>
          <w:rFonts w:hint="eastAsia"/>
          <w:color w:val="auto"/>
          <w:sz w:val="20"/>
        </w:rPr>
        <w:t>。</w:t>
      </w:r>
    </w:p>
    <w:p w:rsidR="00DD2A1F" w:rsidRPr="005768C0" w:rsidRDefault="00DD2A1F" w:rsidP="00E33927">
      <w:pPr>
        <w:ind w:firstLineChars="500" w:firstLine="1000"/>
        <w:rPr>
          <w:color w:val="auto"/>
          <w:sz w:val="20"/>
        </w:rPr>
      </w:pPr>
      <w:r w:rsidRPr="005768C0">
        <w:rPr>
          <w:rFonts w:hint="eastAsia"/>
          <w:color w:val="auto"/>
          <w:sz w:val="20"/>
        </w:rPr>
        <w:t>同上書（論文）、</w:t>
      </w:r>
      <w:r w:rsidRPr="005768C0">
        <w:rPr>
          <w:color w:val="auto"/>
          <w:sz w:val="20"/>
        </w:rPr>
        <w:t>pp.352</w:t>
      </w:r>
      <w:r w:rsidRPr="005768C0">
        <w:rPr>
          <w:rFonts w:hint="eastAsia"/>
          <w:color w:val="auto"/>
          <w:sz w:val="20"/>
        </w:rPr>
        <w:t>。</w:t>
      </w:r>
    </w:p>
    <w:p w:rsidR="00DD2A1F" w:rsidRPr="005768C0" w:rsidRDefault="00DD2A1F" w:rsidP="000449AE">
      <w:pPr>
        <w:rPr>
          <w:b/>
          <w:color w:val="auto"/>
          <w:sz w:val="24"/>
        </w:rPr>
      </w:pPr>
      <w:r w:rsidRPr="005768C0">
        <w:rPr>
          <w:rFonts w:hint="eastAsia"/>
          <w:b/>
          <w:color w:val="auto"/>
          <w:sz w:val="24"/>
        </w:rPr>
        <w:t>Ⅳ．図表、写真等</w:t>
      </w:r>
    </w:p>
    <w:p w:rsidR="00DE45A6" w:rsidRPr="005768C0" w:rsidRDefault="00DD2A1F" w:rsidP="00DE45A6">
      <w:pPr>
        <w:ind w:leftChars="100" w:left="420" w:hangingChars="100" w:hanging="210"/>
        <w:rPr>
          <w:color w:val="auto"/>
        </w:rPr>
      </w:pPr>
      <w:r w:rsidRPr="005768C0">
        <w:rPr>
          <w:rFonts w:hint="eastAsia"/>
          <w:color w:val="auto"/>
        </w:rPr>
        <w:t>１．１図、１表、１写真ごとに本文とは別に原稿用紙１枚ずつにまとめる。図、表の番号はそれぞれ、図１、表１のように通し番号とし、写真は図として扱う。図の場合にはその下に、</w:t>
      </w:r>
      <w:r w:rsidRPr="005768C0">
        <w:rPr>
          <w:color w:val="auto"/>
        </w:rPr>
        <w:t xml:space="preserve"> </w:t>
      </w:r>
      <w:r w:rsidRPr="005768C0">
        <w:rPr>
          <w:rFonts w:hint="eastAsia"/>
          <w:color w:val="auto"/>
        </w:rPr>
        <w:t>表の場合にはその上に、番号とともに見出しを入れる。必ず単位、出所を明記する。</w:t>
      </w:r>
    </w:p>
    <w:p w:rsidR="00DD2A1F" w:rsidRPr="005768C0" w:rsidRDefault="00DD2A1F" w:rsidP="00E33927">
      <w:pPr>
        <w:ind w:leftChars="200" w:left="420"/>
        <w:rPr>
          <w:color w:val="auto"/>
        </w:rPr>
      </w:pPr>
      <w:r w:rsidRPr="005768C0">
        <w:rPr>
          <w:rFonts w:hint="eastAsia"/>
          <w:color w:val="auto"/>
          <w:sz w:val="20"/>
        </w:rPr>
        <w:t xml:space="preserve">［例］表１　</w:t>
      </w:r>
      <w:r w:rsidRPr="005768C0">
        <w:rPr>
          <w:color w:val="auto"/>
          <w:sz w:val="20"/>
        </w:rPr>
        <w:t>2006</w:t>
      </w:r>
      <w:r w:rsidRPr="005768C0">
        <w:rPr>
          <w:rFonts w:hint="eastAsia"/>
          <w:color w:val="auto"/>
          <w:sz w:val="20"/>
        </w:rPr>
        <w:t>年産日本りんごの主な輸出先およびその数量</w:t>
      </w:r>
      <w:r w:rsidR="00DE45A6" w:rsidRPr="005768C0">
        <w:rPr>
          <w:rFonts w:hint="eastAsia"/>
          <w:color w:val="auto"/>
          <w:sz w:val="20"/>
        </w:rPr>
        <w:t xml:space="preserve">　</w:t>
      </w:r>
      <w:r w:rsidRPr="005768C0">
        <w:rPr>
          <w:rFonts w:hint="eastAsia"/>
          <w:color w:val="auto"/>
          <w:sz w:val="20"/>
        </w:rPr>
        <w:t>単位：トン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
        <w:gridCol w:w="998"/>
        <w:gridCol w:w="998"/>
        <w:gridCol w:w="999"/>
        <w:gridCol w:w="998"/>
        <w:gridCol w:w="998"/>
        <w:gridCol w:w="999"/>
      </w:tblGrid>
      <w:tr w:rsidR="00DE45A6" w:rsidRPr="005768C0" w:rsidTr="00BC0919">
        <w:trPr>
          <w:jc w:val="center"/>
        </w:trPr>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台　湾</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香　港</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タ　イ</w:t>
            </w:r>
          </w:p>
        </w:tc>
        <w:tc>
          <w:tcPr>
            <w:tcW w:w="999"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中　国</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アメリカ</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ｲﾝﾄﾞﾈｼｱ</w:t>
            </w:r>
          </w:p>
        </w:tc>
        <w:tc>
          <w:tcPr>
            <w:tcW w:w="999"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rFonts w:hint="eastAsia"/>
                <w:color w:val="auto"/>
                <w:sz w:val="20"/>
              </w:rPr>
              <w:t>ロシア</w:t>
            </w:r>
          </w:p>
        </w:tc>
      </w:tr>
      <w:tr w:rsidR="00DE45A6" w:rsidRPr="005768C0" w:rsidTr="00BC0919">
        <w:trPr>
          <w:jc w:val="center"/>
        </w:trPr>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22,123</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352</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205</w:t>
            </w:r>
          </w:p>
        </w:tc>
        <w:tc>
          <w:tcPr>
            <w:tcW w:w="999"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197</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60</w:t>
            </w:r>
          </w:p>
        </w:tc>
        <w:tc>
          <w:tcPr>
            <w:tcW w:w="998"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44</w:t>
            </w:r>
          </w:p>
        </w:tc>
        <w:tc>
          <w:tcPr>
            <w:tcW w:w="999" w:type="dxa"/>
            <w:tcBorders>
              <w:top w:val="single" w:sz="4" w:space="0" w:color="000000"/>
              <w:left w:val="single" w:sz="4" w:space="0" w:color="000000"/>
              <w:bottom w:val="single" w:sz="4" w:space="0" w:color="000000"/>
              <w:right w:val="single" w:sz="4" w:space="0" w:color="000000"/>
            </w:tcBorders>
          </w:tcPr>
          <w:p w:rsidR="00DE45A6" w:rsidRPr="005768C0" w:rsidRDefault="00DE45A6" w:rsidP="00DE45A6">
            <w:pPr>
              <w:jc w:val="center"/>
              <w:rPr>
                <w:color w:val="auto"/>
                <w:sz w:val="20"/>
              </w:rPr>
            </w:pPr>
            <w:r w:rsidRPr="005768C0">
              <w:rPr>
                <w:color w:val="auto"/>
                <w:sz w:val="20"/>
              </w:rPr>
              <w:t>36</w:t>
            </w:r>
          </w:p>
        </w:tc>
      </w:tr>
    </w:tbl>
    <w:p w:rsidR="00BC0919" w:rsidRPr="005768C0" w:rsidRDefault="00DD2A1F" w:rsidP="00BC0919">
      <w:pPr>
        <w:ind w:firstLineChars="500" w:firstLine="1050"/>
        <w:rPr>
          <w:color w:val="auto"/>
          <w:sz w:val="20"/>
        </w:rPr>
      </w:pPr>
      <w:r w:rsidRPr="005768C0">
        <w:rPr>
          <w:rFonts w:hint="eastAsia"/>
          <w:color w:val="auto"/>
        </w:rPr>
        <w:t>（</w:t>
      </w:r>
      <w:r w:rsidRPr="005768C0">
        <w:rPr>
          <w:rFonts w:hint="eastAsia"/>
          <w:color w:val="auto"/>
          <w:sz w:val="20"/>
        </w:rPr>
        <w:t>注）台湾、香港から中国大陸への再輸出分は考慮していない。</w:t>
      </w:r>
    </w:p>
    <w:p w:rsidR="00BC0919" w:rsidRPr="005768C0" w:rsidRDefault="00DD2A1F" w:rsidP="00E33927">
      <w:pPr>
        <w:ind w:firstLineChars="500" w:firstLine="1000"/>
        <w:rPr>
          <w:color w:val="auto"/>
          <w:sz w:val="20"/>
        </w:rPr>
      </w:pPr>
      <w:r w:rsidRPr="005768C0">
        <w:rPr>
          <w:rFonts w:hint="eastAsia"/>
          <w:color w:val="auto"/>
          <w:sz w:val="20"/>
        </w:rPr>
        <w:t>（出所）財務省「日本貿易統計」</w:t>
      </w:r>
      <w:r w:rsidRPr="005768C0">
        <w:rPr>
          <w:color w:val="auto"/>
          <w:sz w:val="20"/>
        </w:rPr>
        <w:t>2007</w:t>
      </w:r>
      <w:r w:rsidRPr="005768C0">
        <w:rPr>
          <w:rFonts w:hint="eastAsia"/>
          <w:color w:val="auto"/>
          <w:sz w:val="20"/>
        </w:rPr>
        <w:t>年５月。</w:t>
      </w:r>
    </w:p>
    <w:p w:rsidR="00BC0919" w:rsidRPr="005768C0" w:rsidRDefault="00DD2A1F" w:rsidP="00BC0919">
      <w:pPr>
        <w:ind w:leftChars="200" w:left="630" w:hangingChars="100" w:hanging="210"/>
        <w:rPr>
          <w:color w:val="auto"/>
        </w:rPr>
      </w:pPr>
      <w:r w:rsidRPr="005768C0">
        <w:rPr>
          <w:rFonts w:hint="eastAsia"/>
          <w:color w:val="auto"/>
        </w:rPr>
        <w:t>２</w:t>
      </w:r>
      <w:r w:rsidRPr="005768C0">
        <w:rPr>
          <w:color w:val="auto"/>
        </w:rPr>
        <w:t>.</w:t>
      </w:r>
      <w:r w:rsidRPr="005768C0">
        <w:rPr>
          <w:rFonts w:hint="eastAsia"/>
          <w:color w:val="auto"/>
        </w:rPr>
        <w:t>横書き、縦書きともに、図・表等は縮尺を明示して、文中に挿入する場所を指定する。ただし、カラーページに関しては論文末に一括して掲載して、負担を軽減する。</w:t>
      </w:r>
    </w:p>
    <w:p w:rsidR="00394BFA" w:rsidRPr="005768C0" w:rsidRDefault="00394BFA" w:rsidP="00394BFA">
      <w:pPr>
        <w:ind w:leftChars="200" w:left="630" w:hangingChars="100" w:hanging="210"/>
        <w:rPr>
          <w:color w:val="auto"/>
        </w:rPr>
      </w:pPr>
    </w:p>
    <w:p w:rsidR="00394BFA" w:rsidRPr="005768C0" w:rsidRDefault="00394BFA" w:rsidP="00394BFA">
      <w:pPr>
        <w:ind w:leftChars="200" w:left="630" w:hangingChars="100" w:hanging="210"/>
        <w:rPr>
          <w:color w:val="auto"/>
        </w:rPr>
        <w:sectPr w:rsidR="00394BFA" w:rsidRPr="005768C0" w:rsidSect="00DD2A1F">
          <w:pgSz w:w="11906" w:h="16838" w:code="9"/>
          <w:pgMar w:top="851" w:right="1418" w:bottom="567" w:left="1418" w:header="720" w:footer="720" w:gutter="0"/>
          <w:pgNumType w:start="1"/>
          <w:cols w:space="720"/>
          <w:noEndnote/>
          <w:docGrid w:type="lines" w:linePitch="290" w:charSpace="409"/>
        </w:sectPr>
      </w:pPr>
    </w:p>
    <w:p w:rsidR="00DD2A1F" w:rsidRPr="005768C0" w:rsidRDefault="00DD2A1F" w:rsidP="00394BFA">
      <w:pPr>
        <w:jc w:val="center"/>
        <w:rPr>
          <w:rFonts w:ascii="ＭＳ ゴシック" w:eastAsia="ＭＳ ゴシック" w:hAnsi="ＭＳ ゴシック"/>
          <w:b/>
          <w:color w:val="auto"/>
        </w:rPr>
      </w:pPr>
      <w:r w:rsidRPr="005768C0">
        <w:rPr>
          <w:rFonts w:ascii="ＭＳ ゴシック" w:eastAsia="ＭＳ ゴシック" w:hAnsi="ＭＳ ゴシック" w:hint="eastAsia"/>
          <w:b/>
          <w:color w:val="auto"/>
          <w:sz w:val="32"/>
        </w:rPr>
        <w:lastRenderedPageBreak/>
        <w:t>論文及び研究ノートの</w:t>
      </w:r>
      <w:r w:rsidRPr="005768C0">
        <w:rPr>
          <w:rFonts w:ascii="ＭＳ ゴシック" w:eastAsia="ＭＳ ゴシック" w:hAnsi="ＭＳ ゴシック"/>
          <w:b/>
          <w:color w:val="auto"/>
          <w:sz w:val="32"/>
        </w:rPr>
        <w:t>Web</w:t>
      </w:r>
      <w:r w:rsidRPr="005768C0">
        <w:rPr>
          <w:rFonts w:ascii="ＭＳ ゴシック" w:eastAsia="ＭＳ ゴシック" w:hAnsi="ＭＳ ゴシック" w:hint="eastAsia"/>
          <w:b/>
          <w:color w:val="auto"/>
          <w:sz w:val="32"/>
        </w:rPr>
        <w:t>公開に関する承諾書</w:t>
      </w: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ind w:firstLineChars="100" w:firstLine="240"/>
        <w:rPr>
          <w:rFonts w:ascii="ＭＳ ゴシック" w:eastAsia="ＭＳ ゴシック" w:hAnsi="ＭＳ ゴシック"/>
          <w:color w:val="auto"/>
          <w:sz w:val="24"/>
          <w:szCs w:val="24"/>
        </w:rPr>
      </w:pPr>
      <w:r w:rsidRPr="005768C0">
        <w:rPr>
          <w:rFonts w:ascii="ＭＳ ゴシック" w:eastAsia="ＭＳ ゴシック" w:hAnsi="ＭＳ ゴシック" w:hint="eastAsia"/>
          <w:color w:val="auto"/>
          <w:sz w:val="24"/>
          <w:szCs w:val="24"/>
        </w:rPr>
        <w:t>弘前大学大学院地域社会研究科</w:t>
      </w:r>
    </w:p>
    <w:p w:rsidR="00DD2A1F" w:rsidRPr="005768C0" w:rsidRDefault="00DD2A1F" w:rsidP="00394BFA">
      <w:pPr>
        <w:ind w:firstLineChars="500" w:firstLine="1200"/>
        <w:rPr>
          <w:rFonts w:ascii="ＭＳ ゴシック" w:eastAsia="ＭＳ ゴシック" w:hAnsi="ＭＳ ゴシック"/>
          <w:color w:val="auto"/>
          <w:sz w:val="24"/>
          <w:szCs w:val="24"/>
        </w:rPr>
      </w:pPr>
      <w:r w:rsidRPr="005768C0">
        <w:rPr>
          <w:rFonts w:ascii="ＭＳ ゴシック" w:eastAsia="ＭＳ ゴシック" w:hAnsi="ＭＳ ゴシック" w:hint="eastAsia"/>
          <w:color w:val="auto"/>
          <w:sz w:val="24"/>
          <w:szCs w:val="24"/>
        </w:rPr>
        <w:t>年報編集委員会委員長</w:t>
      </w:r>
      <w:r w:rsidR="00394BFA" w:rsidRPr="005768C0">
        <w:rPr>
          <w:rFonts w:ascii="ＭＳ ゴシック" w:eastAsia="ＭＳ ゴシック" w:hAnsi="ＭＳ ゴシック" w:hint="eastAsia"/>
          <w:color w:val="auto"/>
          <w:sz w:val="24"/>
          <w:szCs w:val="24"/>
        </w:rPr>
        <w:t xml:space="preserve">　　</w:t>
      </w:r>
      <w:r w:rsidRPr="005768C0">
        <w:rPr>
          <w:rFonts w:ascii="ＭＳ ゴシック" w:eastAsia="ＭＳ ゴシック" w:hAnsi="ＭＳ ゴシック" w:hint="eastAsia"/>
          <w:color w:val="auto"/>
          <w:sz w:val="24"/>
          <w:szCs w:val="24"/>
        </w:rPr>
        <w:t>殿</w:t>
      </w: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ind w:firstLineChars="100" w:firstLine="240"/>
        <w:rPr>
          <w:rFonts w:ascii="ＭＳ ゴシック" w:eastAsia="ＭＳ ゴシック" w:hAnsi="ＭＳ ゴシック"/>
          <w:color w:val="auto"/>
          <w:sz w:val="24"/>
          <w:szCs w:val="24"/>
        </w:rPr>
      </w:pPr>
      <w:r w:rsidRPr="005768C0">
        <w:rPr>
          <w:rFonts w:ascii="ＭＳ ゴシック" w:eastAsia="ＭＳ ゴシック" w:hAnsi="ＭＳ ゴシック" w:hint="eastAsia"/>
          <w:color w:val="auto"/>
          <w:sz w:val="24"/>
          <w:szCs w:val="24"/>
        </w:rPr>
        <w:t>○論文または研究ノートの題目</w:t>
      </w:r>
      <w:r w:rsidR="00394BFA" w:rsidRPr="005768C0">
        <w:rPr>
          <w:rFonts w:ascii="ＭＳ ゴシック" w:eastAsia="ＭＳ ゴシック" w:hAnsi="ＭＳ ゴシック" w:hint="eastAsia"/>
          <w:color w:val="auto"/>
          <w:sz w:val="24"/>
          <w:szCs w:val="24"/>
        </w:rPr>
        <w:t>：</w:t>
      </w: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D50B3A" w:rsidRDefault="00DD2A1F" w:rsidP="00D50B3A">
      <w:pPr>
        <w:ind w:firstLineChars="100" w:firstLine="244"/>
        <w:rPr>
          <w:rFonts w:ascii="ＭＳ ゴシック" w:eastAsia="ＭＳ ゴシック" w:hAnsi="ＭＳ ゴシック"/>
          <w:color w:val="auto"/>
          <w:spacing w:val="2"/>
          <w:sz w:val="24"/>
          <w:szCs w:val="24"/>
        </w:rPr>
      </w:pPr>
      <w:r w:rsidRPr="00D50B3A">
        <w:rPr>
          <w:rFonts w:ascii="ＭＳ ゴシック" w:eastAsia="ＭＳ ゴシック" w:hAnsi="ＭＳ ゴシック" w:hint="eastAsia"/>
          <w:color w:val="auto"/>
          <w:spacing w:val="2"/>
          <w:sz w:val="24"/>
          <w:szCs w:val="24"/>
        </w:rPr>
        <w:t>私は共同執筆者を代表して、弘前大学大学院地域社会研究科年報第　　号に掲載</w:t>
      </w:r>
      <w:r w:rsidRPr="00D50B3A">
        <w:rPr>
          <w:rFonts w:ascii="ＭＳ ゴシック" w:eastAsia="ＭＳ ゴシック" w:hAnsi="ＭＳ ゴシック" w:hint="eastAsia"/>
          <w:color w:val="auto"/>
          <w:sz w:val="24"/>
          <w:szCs w:val="24"/>
        </w:rPr>
        <w:t>される表記題目の（</w:t>
      </w:r>
      <w:r w:rsidR="009B556C" w:rsidRPr="00CD30E4">
        <w:rPr>
          <w:rFonts w:ascii="ＭＳ ゴシック" w:eastAsia="ＭＳ ゴシック" w:hAnsi="ＭＳ ゴシック" w:hint="eastAsia"/>
          <w:color w:val="auto"/>
          <w:sz w:val="24"/>
          <w:szCs w:val="24"/>
        </w:rPr>
        <w:t>論文</w:t>
      </w:r>
      <w:r w:rsidR="001E4F4F" w:rsidRPr="00CD30E4">
        <w:rPr>
          <w:rFonts w:ascii="ＭＳ ゴシック" w:eastAsia="ＭＳ ゴシック" w:hAnsi="ＭＳ ゴシック" w:hint="eastAsia"/>
          <w:color w:val="auto"/>
          <w:sz w:val="24"/>
          <w:szCs w:val="24"/>
        </w:rPr>
        <w:t>（</w:t>
      </w:r>
      <w:r w:rsidR="0079301E" w:rsidRPr="00CD30E4">
        <w:rPr>
          <w:rFonts w:ascii="ＭＳ ゴシック" w:eastAsia="ＭＳ ゴシック" w:hAnsi="ＭＳ ゴシック" w:hint="eastAsia"/>
          <w:color w:val="auto"/>
          <w:sz w:val="24"/>
          <w:szCs w:val="24"/>
        </w:rPr>
        <w:t>査読あり</w:t>
      </w:r>
      <w:r w:rsidR="001E4F4F" w:rsidRPr="00CD30E4">
        <w:rPr>
          <w:rFonts w:ascii="ＭＳ ゴシック" w:eastAsia="ＭＳ ゴシック" w:hAnsi="ＭＳ ゴシック" w:hint="eastAsia"/>
          <w:color w:val="auto"/>
          <w:sz w:val="24"/>
          <w:szCs w:val="24"/>
        </w:rPr>
        <w:t>）</w:t>
      </w:r>
      <w:r w:rsidRPr="00CD30E4">
        <w:rPr>
          <w:rFonts w:ascii="ＭＳ ゴシック" w:eastAsia="ＭＳ ゴシック" w:hAnsi="ＭＳ ゴシック" w:hint="eastAsia"/>
          <w:color w:val="auto"/>
          <w:sz w:val="24"/>
          <w:szCs w:val="24"/>
        </w:rPr>
        <w:t>、</w:t>
      </w:r>
      <w:r w:rsidR="001E4F4F" w:rsidRPr="00CD30E4">
        <w:rPr>
          <w:rFonts w:ascii="ＭＳ ゴシック" w:eastAsia="ＭＳ ゴシック" w:hAnsi="ＭＳ ゴシック" w:hint="eastAsia"/>
          <w:color w:val="auto"/>
          <w:sz w:val="24"/>
          <w:szCs w:val="24"/>
        </w:rPr>
        <w:t>論文（査読なし）、</w:t>
      </w:r>
      <w:r w:rsidRPr="00CD30E4">
        <w:rPr>
          <w:rFonts w:ascii="ＭＳ ゴシック" w:eastAsia="ＭＳ ゴシック" w:hAnsi="ＭＳ ゴシック" w:hint="eastAsia"/>
          <w:color w:val="auto"/>
          <w:sz w:val="24"/>
          <w:szCs w:val="24"/>
        </w:rPr>
        <w:t>研究ノート</w:t>
      </w:r>
      <w:r w:rsidR="006A1547" w:rsidRPr="00CD30E4">
        <w:rPr>
          <w:rFonts w:ascii="ＭＳ ゴシック" w:eastAsia="ＭＳ ゴシック" w:hAnsi="ＭＳ ゴシック" w:hint="eastAsia"/>
          <w:color w:val="auto"/>
          <w:sz w:val="24"/>
          <w:szCs w:val="24"/>
        </w:rPr>
        <w:t>、その他</w:t>
      </w:r>
      <w:r w:rsidRPr="00CD30E4">
        <w:rPr>
          <w:rFonts w:ascii="ＭＳ ゴシック" w:eastAsia="ＭＳ ゴシック" w:hAnsi="ＭＳ ゴシック" w:hint="eastAsia"/>
          <w:color w:val="auto"/>
          <w:sz w:val="24"/>
          <w:szCs w:val="24"/>
        </w:rPr>
        <w:t>）が、</w:t>
      </w:r>
      <w:r w:rsidRPr="00CD30E4">
        <w:rPr>
          <w:rFonts w:ascii="ＭＳ ゴシック" w:eastAsia="ＭＳ ゴシック" w:hAnsi="ＭＳ ゴシック" w:hint="eastAsia"/>
          <w:color w:val="auto"/>
          <w:spacing w:val="2"/>
          <w:sz w:val="24"/>
          <w:szCs w:val="24"/>
        </w:rPr>
        <w:t>地域社会研究科の</w:t>
      </w:r>
      <w:r w:rsidRPr="00CD30E4">
        <w:rPr>
          <w:rFonts w:ascii="ＭＳ ゴシック" w:eastAsia="ＭＳ ゴシック" w:hAnsi="ＭＳ ゴシック"/>
          <w:color w:val="auto"/>
          <w:spacing w:val="2"/>
          <w:sz w:val="24"/>
          <w:szCs w:val="24"/>
        </w:rPr>
        <w:t>Web</w:t>
      </w:r>
      <w:r w:rsidRPr="00CD30E4">
        <w:rPr>
          <w:rFonts w:ascii="ＭＳ ゴシック" w:eastAsia="ＭＳ ゴシック" w:hAnsi="ＭＳ ゴシック" w:hint="eastAsia"/>
          <w:color w:val="auto"/>
          <w:spacing w:val="2"/>
          <w:sz w:val="24"/>
          <w:szCs w:val="24"/>
        </w:rPr>
        <w:t>上（</w:t>
      </w:r>
      <w:r w:rsidRPr="00CD30E4">
        <w:rPr>
          <w:rFonts w:ascii="ＭＳ ゴシック" w:eastAsia="ＭＳ ゴシック" w:hAnsi="ＭＳ ゴシック"/>
          <w:color w:val="auto"/>
          <w:spacing w:val="2"/>
          <w:sz w:val="24"/>
          <w:szCs w:val="24"/>
        </w:rPr>
        <w:t>PDF</w:t>
      </w:r>
      <w:r w:rsidRPr="00CD30E4">
        <w:rPr>
          <w:rFonts w:ascii="ＭＳ ゴシック" w:eastAsia="ＭＳ ゴシック" w:hAnsi="ＭＳ ゴシック" w:hint="eastAsia"/>
          <w:color w:val="auto"/>
          <w:spacing w:val="2"/>
          <w:sz w:val="24"/>
          <w:szCs w:val="24"/>
        </w:rPr>
        <w:t>ファイルの形式）で公開</w:t>
      </w:r>
      <w:r w:rsidRPr="00D50B3A">
        <w:rPr>
          <w:rFonts w:ascii="ＭＳ ゴシック" w:eastAsia="ＭＳ ゴシック" w:hAnsi="ＭＳ ゴシック" w:hint="eastAsia"/>
          <w:color w:val="auto"/>
          <w:spacing w:val="2"/>
          <w:sz w:val="24"/>
          <w:szCs w:val="24"/>
        </w:rPr>
        <w:t>されることを（承諾する、承諾しない、部分的に承諾する）。</w:t>
      </w:r>
    </w:p>
    <w:p w:rsidR="00394BFA" w:rsidRPr="005768C0" w:rsidRDefault="00394BFA" w:rsidP="00394BFA">
      <w:pPr>
        <w:rPr>
          <w:rFonts w:ascii="ＭＳ ゴシック" w:eastAsia="ＭＳ ゴシック" w:hAnsi="ＭＳ ゴシック"/>
          <w:color w:val="auto"/>
          <w:sz w:val="24"/>
          <w:szCs w:val="24"/>
        </w:rPr>
      </w:pPr>
    </w:p>
    <w:p w:rsidR="001A257B" w:rsidRPr="005768C0" w:rsidRDefault="001A257B"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r w:rsidRPr="005768C0">
        <w:rPr>
          <w:rFonts w:ascii="ＭＳ ゴシック" w:eastAsia="ＭＳ ゴシック" w:hAnsi="ＭＳ ゴシック" w:hint="eastAsia"/>
          <w:color w:val="auto"/>
          <w:sz w:val="24"/>
          <w:szCs w:val="24"/>
        </w:rPr>
        <w:t>○部分的に承諾する場合、削除する事項：</w:t>
      </w: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r w:rsidRPr="005768C0">
        <w:rPr>
          <w:rFonts w:ascii="ＭＳ ゴシック" w:eastAsia="ＭＳ ゴシック" w:hAnsi="ＭＳ ゴシック" w:hint="eastAsia"/>
          <w:color w:val="auto"/>
          <w:sz w:val="24"/>
          <w:szCs w:val="24"/>
        </w:rPr>
        <w:t>（注：上記括弧内のいずれかを丸で囲むこと）</w:t>
      </w:r>
    </w:p>
    <w:p w:rsidR="00072501" w:rsidRPr="005768C0" w:rsidRDefault="00072501" w:rsidP="00394BFA">
      <w:pPr>
        <w:rPr>
          <w:rFonts w:ascii="ＭＳ ゴシック" w:eastAsia="ＭＳ ゴシック" w:hAnsi="ＭＳ ゴシック"/>
          <w:color w:val="auto"/>
          <w:sz w:val="24"/>
          <w:szCs w:val="24"/>
        </w:rPr>
      </w:pPr>
    </w:p>
    <w:p w:rsidR="00DD2A1F" w:rsidRPr="005768C0" w:rsidRDefault="00DD2A1F" w:rsidP="00394BFA">
      <w:pPr>
        <w:rPr>
          <w:rFonts w:ascii="ＭＳ ゴシック" w:eastAsia="ＭＳ ゴシック" w:hAnsi="ＭＳ ゴシック"/>
          <w:color w:val="auto"/>
          <w:sz w:val="24"/>
          <w:szCs w:val="24"/>
        </w:rPr>
      </w:pPr>
    </w:p>
    <w:p w:rsidR="00072501" w:rsidRDefault="00072501" w:rsidP="00394BFA">
      <w:pPr>
        <w:rPr>
          <w:rFonts w:ascii="ＭＳ ゴシック" w:eastAsia="ＭＳ ゴシック" w:hAnsi="ＭＳ ゴシック"/>
          <w:color w:val="auto"/>
          <w:sz w:val="24"/>
          <w:szCs w:val="24"/>
        </w:rPr>
      </w:pPr>
    </w:p>
    <w:p w:rsidR="00D50B3A" w:rsidRPr="005768C0" w:rsidRDefault="00D50B3A" w:rsidP="00394BFA">
      <w:pPr>
        <w:rPr>
          <w:rFonts w:ascii="ＭＳ ゴシック" w:eastAsia="ＭＳ ゴシック" w:hAnsi="ＭＳ ゴシック"/>
          <w:color w:val="auto"/>
          <w:sz w:val="24"/>
          <w:szCs w:val="24"/>
        </w:rPr>
      </w:pPr>
    </w:p>
    <w:p w:rsidR="00072501" w:rsidRPr="005768C0" w:rsidRDefault="00072501" w:rsidP="00394BFA">
      <w:pPr>
        <w:rPr>
          <w:rFonts w:ascii="ＭＳ ゴシック" w:eastAsia="ＭＳ ゴシック" w:hAnsi="ＭＳ ゴシック"/>
          <w:color w:val="auto"/>
          <w:sz w:val="24"/>
          <w:szCs w:val="24"/>
        </w:rPr>
      </w:pPr>
    </w:p>
    <w:p w:rsidR="00DD2A1F" w:rsidRPr="005768C0" w:rsidRDefault="00DD2A1F" w:rsidP="00140955">
      <w:pPr>
        <w:wordWrap w:val="0"/>
        <w:jc w:val="right"/>
        <w:rPr>
          <w:rFonts w:ascii="ＭＳ ゴシック" w:eastAsia="ＭＳ ゴシック" w:hAnsi="ＭＳ ゴシック"/>
          <w:color w:val="auto"/>
          <w:sz w:val="24"/>
          <w:szCs w:val="24"/>
        </w:rPr>
      </w:pPr>
      <w:r w:rsidRPr="005768C0">
        <w:rPr>
          <w:rFonts w:ascii="ＭＳ ゴシック" w:eastAsia="ＭＳ ゴシック" w:hAnsi="ＭＳ ゴシック" w:hint="eastAsia"/>
          <w:color w:val="auto"/>
          <w:sz w:val="24"/>
          <w:szCs w:val="24"/>
        </w:rPr>
        <w:t>年</w:t>
      </w:r>
      <w:r w:rsidR="005C7A48">
        <w:rPr>
          <w:rFonts w:ascii="ＭＳ ゴシック" w:eastAsia="ＭＳ ゴシック" w:hAnsi="ＭＳ ゴシック" w:hint="eastAsia"/>
          <w:color w:val="auto"/>
          <w:sz w:val="24"/>
          <w:szCs w:val="24"/>
        </w:rPr>
        <w:t xml:space="preserve">　</w:t>
      </w:r>
      <w:r w:rsidRPr="005768C0">
        <w:rPr>
          <w:rFonts w:ascii="ＭＳ ゴシック" w:eastAsia="ＭＳ ゴシック" w:hAnsi="ＭＳ ゴシック" w:hint="eastAsia"/>
          <w:color w:val="auto"/>
          <w:sz w:val="24"/>
          <w:szCs w:val="24"/>
        </w:rPr>
        <w:t xml:space="preserve">　　月</w:t>
      </w:r>
      <w:r w:rsidR="005C7A48">
        <w:rPr>
          <w:rFonts w:ascii="ＭＳ ゴシック" w:eastAsia="ＭＳ ゴシック" w:hAnsi="ＭＳ ゴシック" w:hint="eastAsia"/>
          <w:color w:val="auto"/>
          <w:sz w:val="24"/>
          <w:szCs w:val="24"/>
        </w:rPr>
        <w:t xml:space="preserve">　</w:t>
      </w:r>
      <w:r w:rsidRPr="005768C0">
        <w:rPr>
          <w:rFonts w:ascii="ＭＳ ゴシック" w:eastAsia="ＭＳ ゴシック" w:hAnsi="ＭＳ ゴシック" w:hint="eastAsia"/>
          <w:color w:val="auto"/>
          <w:sz w:val="24"/>
          <w:szCs w:val="24"/>
        </w:rPr>
        <w:t xml:space="preserve">　　日</w:t>
      </w:r>
      <w:r w:rsidR="00140955" w:rsidRPr="005768C0">
        <w:rPr>
          <w:rFonts w:ascii="ＭＳ ゴシック" w:eastAsia="ＭＳ ゴシック" w:hAnsi="ＭＳ ゴシック" w:hint="eastAsia"/>
          <w:color w:val="auto"/>
          <w:sz w:val="24"/>
          <w:szCs w:val="24"/>
        </w:rPr>
        <w:t xml:space="preserve">　</w:t>
      </w:r>
    </w:p>
    <w:p w:rsidR="001A257B" w:rsidRDefault="001A257B" w:rsidP="001A257B">
      <w:pPr>
        <w:jc w:val="right"/>
        <w:rPr>
          <w:rFonts w:ascii="ＭＳ ゴシック" w:eastAsia="ＭＳ ゴシック" w:hAnsi="ＭＳ ゴシック"/>
          <w:color w:val="auto"/>
          <w:sz w:val="24"/>
          <w:szCs w:val="24"/>
        </w:rPr>
      </w:pPr>
    </w:p>
    <w:p w:rsidR="00D50B3A" w:rsidRPr="005768C0" w:rsidRDefault="00D50B3A" w:rsidP="001A257B">
      <w:pPr>
        <w:jc w:val="right"/>
        <w:rPr>
          <w:rFonts w:ascii="ＭＳ ゴシック" w:eastAsia="ＭＳ ゴシック" w:hAnsi="ＭＳ ゴシック"/>
          <w:color w:val="auto"/>
          <w:sz w:val="24"/>
          <w:szCs w:val="24"/>
        </w:rPr>
      </w:pPr>
    </w:p>
    <w:p w:rsidR="00140955" w:rsidRPr="005768C0" w:rsidRDefault="00DD2A1F" w:rsidP="00140955">
      <w:pPr>
        <w:jc w:val="right"/>
        <w:rPr>
          <w:rFonts w:ascii="ＭＳ ゴシック" w:eastAsia="ＭＳ ゴシック" w:hAnsi="ＭＳ ゴシック"/>
          <w:color w:val="auto"/>
          <w:sz w:val="24"/>
          <w:szCs w:val="24"/>
          <w:u w:val="single"/>
        </w:rPr>
      </w:pPr>
      <w:r w:rsidRPr="005768C0">
        <w:rPr>
          <w:rFonts w:ascii="ＭＳ ゴシック" w:eastAsia="ＭＳ ゴシック" w:hAnsi="ＭＳ ゴシック" w:hint="eastAsia"/>
          <w:color w:val="auto"/>
          <w:sz w:val="24"/>
          <w:szCs w:val="24"/>
          <w:u w:val="single"/>
        </w:rPr>
        <w:t>氏名</w:t>
      </w:r>
      <w:r w:rsidRPr="005768C0">
        <w:rPr>
          <w:rFonts w:ascii="ＭＳ ゴシック" w:eastAsia="ＭＳ ゴシック" w:hAnsi="ＭＳ ゴシック"/>
          <w:color w:val="auto"/>
          <w:sz w:val="24"/>
          <w:szCs w:val="24"/>
          <w:u w:val="single"/>
        </w:rPr>
        <w:t xml:space="preserve">                          </w:t>
      </w:r>
      <w:r w:rsidRPr="005768C0">
        <w:rPr>
          <w:rFonts w:ascii="ＭＳ ゴシック" w:eastAsia="ＭＳ ゴシック" w:hAnsi="ＭＳ ゴシック" w:hint="eastAsia"/>
          <w:color w:val="auto"/>
          <w:sz w:val="24"/>
          <w:szCs w:val="24"/>
          <w:u w:val="single"/>
        </w:rPr>
        <w:t>印</w:t>
      </w:r>
    </w:p>
    <w:p w:rsidR="00437DD3" w:rsidRPr="00A22AA4" w:rsidRDefault="00932509" w:rsidP="00932509">
      <w:pPr>
        <w:jc w:val="left"/>
        <w:rPr>
          <w:rFonts w:ascii="ＭＳ ゴシック" w:eastAsia="ＭＳ ゴシック" w:hAnsi="ＭＳ ゴシック"/>
          <w:color w:val="auto"/>
          <w:sz w:val="16"/>
        </w:rPr>
      </w:pPr>
      <w:r>
        <w:rPr>
          <w:rFonts w:ascii="ＭＳ ゴシック" w:eastAsia="ＭＳ ゴシック" w:hAnsi="ＭＳ ゴシック" w:hint="eastAsia"/>
          <w:color w:val="auto"/>
        </w:rPr>
        <w:t xml:space="preserve">　　　　　　　　　　　　　　　　　　　　　　　　　</w:t>
      </w:r>
      <w:r w:rsidRPr="00A22AA4">
        <w:rPr>
          <w:rFonts w:ascii="ＭＳ ゴシック" w:eastAsia="ＭＳ ゴシック" w:hAnsi="ＭＳ ゴシック" w:hint="eastAsia"/>
          <w:color w:val="auto"/>
          <w:sz w:val="16"/>
        </w:rPr>
        <w:t>（自署又は記名押印）</w:t>
      </w:r>
    </w:p>
    <w:sectPr w:rsidR="00437DD3" w:rsidRPr="00A22AA4" w:rsidSect="006301F8">
      <w:pgSz w:w="11906" w:h="16838" w:code="9"/>
      <w:pgMar w:top="1418" w:right="1418" w:bottom="1418" w:left="1418" w:header="720" w:footer="720" w:gutter="0"/>
      <w:pgNumType w:start="1"/>
      <w:cols w:space="720"/>
      <w:noEndnote/>
      <w:docGrid w:type="lines" w:linePitch="3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3C" w:rsidRDefault="00C81C3C">
      <w:r>
        <w:separator/>
      </w:r>
    </w:p>
  </w:endnote>
  <w:endnote w:type="continuationSeparator" w:id="0">
    <w:p w:rsidR="00C81C3C" w:rsidRDefault="00C8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A1F" w:rsidRDefault="00DD2A1F" w:rsidP="000449AE">
    <w:pPr>
      <w:adjustRightInd/>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3C" w:rsidRDefault="00C81C3C">
      <w:r>
        <w:rPr>
          <w:rFonts w:cs="Times New Roman"/>
          <w:color w:val="auto"/>
          <w:sz w:val="2"/>
          <w:szCs w:val="2"/>
        </w:rPr>
        <w:continuationSeparator/>
      </w:r>
    </w:p>
  </w:footnote>
  <w:footnote w:type="continuationSeparator" w:id="0">
    <w:p w:rsidR="00C81C3C" w:rsidRDefault="00C8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106"/>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5503"/>
    <w:rsid w:val="000449AE"/>
    <w:rsid w:val="00047713"/>
    <w:rsid w:val="00072501"/>
    <w:rsid w:val="000A5B18"/>
    <w:rsid w:val="000B5E88"/>
    <w:rsid w:val="000E40EB"/>
    <w:rsid w:val="000F551E"/>
    <w:rsid w:val="00140955"/>
    <w:rsid w:val="001506E6"/>
    <w:rsid w:val="001A257B"/>
    <w:rsid w:val="001D570A"/>
    <w:rsid w:val="001E0E0F"/>
    <w:rsid w:val="001E4F4F"/>
    <w:rsid w:val="001E7D2D"/>
    <w:rsid w:val="001E7F1F"/>
    <w:rsid w:val="0020665B"/>
    <w:rsid w:val="00206C07"/>
    <w:rsid w:val="00212F6B"/>
    <w:rsid w:val="00230E53"/>
    <w:rsid w:val="00234A5E"/>
    <w:rsid w:val="00252EE5"/>
    <w:rsid w:val="00267545"/>
    <w:rsid w:val="00285502"/>
    <w:rsid w:val="002C3BF4"/>
    <w:rsid w:val="002D1898"/>
    <w:rsid w:val="00333C2A"/>
    <w:rsid w:val="003549E0"/>
    <w:rsid w:val="003634FE"/>
    <w:rsid w:val="00366D48"/>
    <w:rsid w:val="00394BFA"/>
    <w:rsid w:val="00406296"/>
    <w:rsid w:val="00416A7A"/>
    <w:rsid w:val="00437DD3"/>
    <w:rsid w:val="004929F5"/>
    <w:rsid w:val="004B02DD"/>
    <w:rsid w:val="004B66FA"/>
    <w:rsid w:val="004D38C8"/>
    <w:rsid w:val="004E048A"/>
    <w:rsid w:val="004E4AC6"/>
    <w:rsid w:val="004F12F4"/>
    <w:rsid w:val="0057251B"/>
    <w:rsid w:val="005768C0"/>
    <w:rsid w:val="00594799"/>
    <w:rsid w:val="005C7A48"/>
    <w:rsid w:val="005D16E4"/>
    <w:rsid w:val="005D5AF1"/>
    <w:rsid w:val="005F47C2"/>
    <w:rsid w:val="006301F8"/>
    <w:rsid w:val="0067271C"/>
    <w:rsid w:val="006801F3"/>
    <w:rsid w:val="00683249"/>
    <w:rsid w:val="0069663A"/>
    <w:rsid w:val="006A1547"/>
    <w:rsid w:val="006F1F73"/>
    <w:rsid w:val="007108FB"/>
    <w:rsid w:val="00712877"/>
    <w:rsid w:val="00734B15"/>
    <w:rsid w:val="0075027A"/>
    <w:rsid w:val="00762102"/>
    <w:rsid w:val="00780988"/>
    <w:rsid w:val="0079301E"/>
    <w:rsid w:val="0079622F"/>
    <w:rsid w:val="007A1DCA"/>
    <w:rsid w:val="007A3425"/>
    <w:rsid w:val="007A3BDF"/>
    <w:rsid w:val="007D431F"/>
    <w:rsid w:val="008061E6"/>
    <w:rsid w:val="008127AC"/>
    <w:rsid w:val="00824FC4"/>
    <w:rsid w:val="008329BA"/>
    <w:rsid w:val="0087202C"/>
    <w:rsid w:val="00872E78"/>
    <w:rsid w:val="008A058A"/>
    <w:rsid w:val="008A5330"/>
    <w:rsid w:val="008A6C26"/>
    <w:rsid w:val="008B130D"/>
    <w:rsid w:val="008B17EA"/>
    <w:rsid w:val="008E5987"/>
    <w:rsid w:val="00932509"/>
    <w:rsid w:val="00942B8D"/>
    <w:rsid w:val="00943844"/>
    <w:rsid w:val="00950E1C"/>
    <w:rsid w:val="0096499A"/>
    <w:rsid w:val="00985EAA"/>
    <w:rsid w:val="00995B35"/>
    <w:rsid w:val="009A3743"/>
    <w:rsid w:val="009B556C"/>
    <w:rsid w:val="009C19F1"/>
    <w:rsid w:val="009C3357"/>
    <w:rsid w:val="009D20B8"/>
    <w:rsid w:val="00A22AA4"/>
    <w:rsid w:val="00A4477B"/>
    <w:rsid w:val="00A47197"/>
    <w:rsid w:val="00A523CB"/>
    <w:rsid w:val="00A6658E"/>
    <w:rsid w:val="00A94537"/>
    <w:rsid w:val="00A96C27"/>
    <w:rsid w:val="00AA4CB9"/>
    <w:rsid w:val="00AC265E"/>
    <w:rsid w:val="00AE1115"/>
    <w:rsid w:val="00B2722B"/>
    <w:rsid w:val="00B34C39"/>
    <w:rsid w:val="00B73DB5"/>
    <w:rsid w:val="00BA1494"/>
    <w:rsid w:val="00BA6C36"/>
    <w:rsid w:val="00BC0919"/>
    <w:rsid w:val="00BD3005"/>
    <w:rsid w:val="00C23CBE"/>
    <w:rsid w:val="00C326FC"/>
    <w:rsid w:val="00C32CA2"/>
    <w:rsid w:val="00C60171"/>
    <w:rsid w:val="00C81C3C"/>
    <w:rsid w:val="00CC1E15"/>
    <w:rsid w:val="00CD134F"/>
    <w:rsid w:val="00CD24F6"/>
    <w:rsid w:val="00CD30E4"/>
    <w:rsid w:val="00CD50EB"/>
    <w:rsid w:val="00CF74FC"/>
    <w:rsid w:val="00D05503"/>
    <w:rsid w:val="00D47098"/>
    <w:rsid w:val="00D50B3A"/>
    <w:rsid w:val="00D62D3E"/>
    <w:rsid w:val="00D74A92"/>
    <w:rsid w:val="00DC7C51"/>
    <w:rsid w:val="00DD2A1F"/>
    <w:rsid w:val="00DE45A6"/>
    <w:rsid w:val="00DF365E"/>
    <w:rsid w:val="00E05961"/>
    <w:rsid w:val="00E13F9D"/>
    <w:rsid w:val="00E172F6"/>
    <w:rsid w:val="00E33927"/>
    <w:rsid w:val="00E40D12"/>
    <w:rsid w:val="00E62433"/>
    <w:rsid w:val="00E63CB2"/>
    <w:rsid w:val="00E72B85"/>
    <w:rsid w:val="00F1426C"/>
    <w:rsid w:val="00F50132"/>
    <w:rsid w:val="00FA652F"/>
    <w:rsid w:val="00FA6C6D"/>
    <w:rsid w:val="00FB76E6"/>
    <w:rsid w:val="00FC433C"/>
    <w:rsid w:val="00FD2B18"/>
    <w:rsid w:val="00FE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EE740D-13D1-4CC0-BC89-7330E17B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503"/>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503"/>
    <w:pPr>
      <w:tabs>
        <w:tab w:val="center" w:pos="4252"/>
        <w:tab w:val="right" w:pos="8504"/>
      </w:tabs>
      <w:snapToGrid w:val="0"/>
    </w:pPr>
  </w:style>
  <w:style w:type="character" w:customStyle="1" w:styleId="a4">
    <w:name w:val="ヘッダー (文字)"/>
    <w:basedOn w:val="a0"/>
    <w:link w:val="a3"/>
    <w:uiPriority w:val="99"/>
    <w:locked/>
    <w:rsid w:val="00D05503"/>
    <w:rPr>
      <w:rFonts w:cs="ＭＳ 明朝"/>
      <w:color w:val="000000"/>
      <w:kern w:val="0"/>
      <w:sz w:val="21"/>
      <w:szCs w:val="21"/>
    </w:rPr>
  </w:style>
  <w:style w:type="paragraph" w:styleId="a5">
    <w:name w:val="footer"/>
    <w:basedOn w:val="a"/>
    <w:link w:val="a6"/>
    <w:uiPriority w:val="99"/>
    <w:unhideWhenUsed/>
    <w:rsid w:val="00D05503"/>
    <w:pPr>
      <w:tabs>
        <w:tab w:val="center" w:pos="4252"/>
        <w:tab w:val="right" w:pos="8504"/>
      </w:tabs>
      <w:snapToGrid w:val="0"/>
    </w:pPr>
  </w:style>
  <w:style w:type="character" w:customStyle="1" w:styleId="a6">
    <w:name w:val="フッター (文字)"/>
    <w:basedOn w:val="a0"/>
    <w:link w:val="a5"/>
    <w:uiPriority w:val="99"/>
    <w:locked/>
    <w:rsid w:val="00D05503"/>
    <w:rPr>
      <w:rFonts w:cs="ＭＳ 明朝"/>
      <w:color w:val="000000"/>
      <w:kern w:val="0"/>
      <w:sz w:val="21"/>
      <w:szCs w:val="21"/>
    </w:rPr>
  </w:style>
  <w:style w:type="paragraph" w:styleId="a7">
    <w:name w:val="Note Heading"/>
    <w:basedOn w:val="a"/>
    <w:next w:val="a"/>
    <w:link w:val="a8"/>
    <w:uiPriority w:val="99"/>
    <w:unhideWhenUsed/>
    <w:rsid w:val="00C60171"/>
    <w:pPr>
      <w:jc w:val="center"/>
    </w:pPr>
    <w:rPr>
      <w:sz w:val="22"/>
    </w:rPr>
  </w:style>
  <w:style w:type="character" w:customStyle="1" w:styleId="a8">
    <w:name w:val="記 (文字)"/>
    <w:basedOn w:val="a0"/>
    <w:link w:val="a7"/>
    <w:uiPriority w:val="99"/>
    <w:locked/>
    <w:rsid w:val="00C60171"/>
    <w:rPr>
      <w:rFonts w:ascii="ＭＳ 明朝" w:cs="ＭＳ 明朝"/>
      <w:color w:val="000000"/>
      <w:kern w:val="0"/>
      <w:sz w:val="22"/>
    </w:rPr>
  </w:style>
  <w:style w:type="paragraph" w:styleId="a9">
    <w:name w:val="Closing"/>
    <w:basedOn w:val="a"/>
    <w:link w:val="aa"/>
    <w:uiPriority w:val="99"/>
    <w:unhideWhenUsed/>
    <w:rsid w:val="00C60171"/>
    <w:pPr>
      <w:jc w:val="right"/>
    </w:pPr>
    <w:rPr>
      <w:sz w:val="22"/>
    </w:rPr>
  </w:style>
  <w:style w:type="character" w:customStyle="1" w:styleId="aa">
    <w:name w:val="結語 (文字)"/>
    <w:basedOn w:val="a0"/>
    <w:link w:val="a9"/>
    <w:uiPriority w:val="99"/>
    <w:locked/>
    <w:rsid w:val="00C60171"/>
    <w:rPr>
      <w:rFonts w:ascii="ＭＳ 明朝" w:cs="ＭＳ 明朝"/>
      <w:color w:val="000000"/>
      <w:kern w:val="0"/>
      <w:sz w:val="22"/>
    </w:rPr>
  </w:style>
  <w:style w:type="paragraph" w:styleId="ab">
    <w:name w:val="Date"/>
    <w:basedOn w:val="a"/>
    <w:next w:val="a"/>
    <w:link w:val="ac"/>
    <w:uiPriority w:val="99"/>
    <w:semiHidden/>
    <w:unhideWhenUsed/>
    <w:rsid w:val="00D62D3E"/>
  </w:style>
  <w:style w:type="character" w:customStyle="1" w:styleId="ac">
    <w:name w:val="日付 (文字)"/>
    <w:basedOn w:val="a0"/>
    <w:link w:val="ab"/>
    <w:uiPriority w:val="99"/>
    <w:semiHidden/>
    <w:locked/>
    <w:rsid w:val="00D62D3E"/>
    <w:rPr>
      <w:rFonts w:ascii="ＭＳ 明朝" w:cs="ＭＳ 明朝"/>
      <w:color w:val="000000"/>
      <w:kern w:val="0"/>
    </w:rPr>
  </w:style>
  <w:style w:type="table" w:styleId="ad">
    <w:name w:val="Table Grid"/>
    <w:basedOn w:val="a1"/>
    <w:uiPriority w:val="59"/>
    <w:rsid w:val="007809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8A5330"/>
    <w:rPr>
      <w:rFonts w:cs="Times New Roman"/>
      <w:color w:val="0000FF" w:themeColor="hyperlink"/>
      <w:u w:val="single"/>
    </w:rPr>
  </w:style>
  <w:style w:type="paragraph" w:styleId="af">
    <w:name w:val="Balloon Text"/>
    <w:basedOn w:val="a"/>
    <w:link w:val="af0"/>
    <w:uiPriority w:val="99"/>
    <w:rsid w:val="005768C0"/>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5768C0"/>
    <w:rPr>
      <w:rFonts w:asciiTheme="majorHAnsi" w:eastAsiaTheme="majorEastAsia" w:hAnsiTheme="majorHAnsi" w:cs="Times New Roman"/>
      <w:color w:val="000000"/>
      <w:kern w:val="0"/>
      <w:sz w:val="18"/>
      <w:szCs w:val="18"/>
    </w:rPr>
  </w:style>
  <w:style w:type="paragraph" w:customStyle="1" w:styleId="Default">
    <w:name w:val="Default"/>
    <w:rsid w:val="005D16E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7DE4-4A49-4FCC-9890-50CD5F9A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弘前大学</dc:creator>
  <cp:keywords/>
  <dc:description/>
  <cp:lastModifiedBy>人文・地域研究科(教務)</cp:lastModifiedBy>
  <cp:revision>14</cp:revision>
  <cp:lastPrinted>2021-05-20T04:47:00Z</cp:lastPrinted>
  <dcterms:created xsi:type="dcterms:W3CDTF">2021-05-11T04:01:00Z</dcterms:created>
  <dcterms:modified xsi:type="dcterms:W3CDTF">2023-05-30T07:01:00Z</dcterms:modified>
</cp:coreProperties>
</file>